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2BCAD" w14:textId="77777777" w:rsidR="00F026FD" w:rsidRDefault="004B69BC" w:rsidP="00F026FD">
      <w:r>
        <w:rPr>
          <w:noProof/>
        </w:rPr>
        <w:drawing>
          <wp:anchor distT="0" distB="0" distL="114300" distR="114300" simplePos="0" relativeHeight="251662336" behindDoc="0" locked="0" layoutInCell="1" allowOverlap="1" wp14:anchorId="5A0D054F" wp14:editId="409182F6">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p>
    <w:p w14:paraId="0EDD1EC1" w14:textId="77777777" w:rsidR="00E755A8" w:rsidRDefault="004B69BC" w:rsidP="00D4629A">
      <w:pPr>
        <w:ind w:firstLine="4678"/>
      </w:pPr>
      <w:r w:rsidRPr="001C7278">
        <w:rPr>
          <w:rFonts w:cstheme="minorHAnsi"/>
          <w:noProof/>
          <w:lang w:eastAsia="nb-NO"/>
        </w:rPr>
        <mc:AlternateContent>
          <mc:Choice Requires="wps">
            <w:drawing>
              <wp:inline distT="0" distB="0" distL="0" distR="0" wp14:anchorId="2959FA59" wp14:editId="7BE60025">
                <wp:extent cx="2184400" cy="526695"/>
                <wp:effectExtent l="0" t="0" r="6350" b="6985"/>
                <wp:docPr id="3" name="Rektangel 3"/>
                <wp:cNvGraphicFramePr/>
                <a:graphic xmlns:a="http://schemas.openxmlformats.org/drawingml/2006/main">
                  <a:graphicData uri="http://schemas.microsoft.com/office/word/2010/wordprocessingShape">
                    <wps:wsp>
                      <wps:cNvSpPr/>
                      <wps:spPr>
                        <a:xfrm>
                          <a:off x="0" y="0"/>
                          <a:ext cx="218440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C347FC" w14:textId="77777777" w:rsidR="00F026FD" w:rsidRPr="00AB7D2B" w:rsidRDefault="004B69BC" w:rsidP="00DC0641">
                            <w:pPr>
                              <w:pStyle w:val="SSAtoppforside"/>
                            </w:pPr>
                            <w:r>
                              <w:rPr>
                                <w:rFonts w:ascii="Calibri" w:eastAsia="Calibri" w:hAnsi="Calibri" w:cs="Times New Roman"/>
                                <w:color w:val="FFFFFF"/>
                                <w:lang w:val="en-US"/>
                              </w:rPr>
                              <w:t>SSA-O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2959FA59" id="Rektangel 3" o:spid="_x0000_s1026" style="width:172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" fillcolor="#012a4c" stroked="f" strokeweight="1pt">
                <v:textbox>
                  <w:txbxContent>
                    <w:p w14:paraId="5AC347FC" w14:textId="77777777" w:rsidR="00F026FD" w:rsidRPr="00AB7D2B" w:rsidRDefault="004B69BC" w:rsidP="00DC0641">
                      <w:pPr>
                        <w:pStyle w:val="SSAtoppforside"/>
                      </w:pPr>
                      <w:r>
                        <w:rPr>
                          <w:rFonts w:ascii="Calibri" w:eastAsia="Calibri" w:hAnsi="Calibri" w:cs="Times New Roman"/>
                          <w:color w:val="FFFFFF"/>
                          <w:lang w:val="en-US"/>
                        </w:rPr>
                        <w:t>SSA-O 2024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60288" behindDoc="0" locked="1" layoutInCell="1" allowOverlap="1" wp14:anchorId="41A08726" wp14:editId="466D9273">
                <wp:simplePos x="0" y="0"/>
                <wp:positionH relativeFrom="column">
                  <wp:posOffset>86360</wp:posOffset>
                </wp:positionH>
                <wp:positionV relativeFrom="page">
                  <wp:posOffset>4152900</wp:posOffset>
                </wp:positionV>
                <wp:extent cx="507047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47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8pt,327pt" to="406.05pt,327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749810DA" wp14:editId="08CB7B8D">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F186C9" w14:textId="77777777" w:rsidR="00F626BF" w:rsidRDefault="00F626BF" w:rsidP="00F026FD"/>
    <w:p w14:paraId="73CCC175" w14:textId="77777777" w:rsidR="00CA227D" w:rsidRDefault="00CA227D" w:rsidP="00F026FD"/>
    <w:p w14:paraId="112689B0" w14:textId="77777777" w:rsidR="00CA227D" w:rsidRDefault="00CA227D" w:rsidP="00F626BF"/>
    <w:p w14:paraId="0E7CD2DF" w14:textId="77777777" w:rsidR="00CA227D" w:rsidRDefault="00CA227D" w:rsidP="00F626BF"/>
    <w:p w14:paraId="65B275BF" w14:textId="77777777" w:rsidR="00CA227D" w:rsidRDefault="00CA227D" w:rsidP="00F626BF"/>
    <w:p w14:paraId="0A5C1E32" w14:textId="77777777" w:rsidR="00CA227D" w:rsidRDefault="00CA227D" w:rsidP="00281C7A"/>
    <w:p w14:paraId="0AFF16AB" w14:textId="77777777" w:rsidR="00CA227D" w:rsidRDefault="00CA227D" w:rsidP="00F626BF"/>
    <w:p w14:paraId="771561EE" w14:textId="77777777" w:rsidR="00CA227D" w:rsidRDefault="00CA227D" w:rsidP="00F626BF"/>
    <w:p w14:paraId="0A5AD010" w14:textId="77777777" w:rsidR="00CA227D" w:rsidRDefault="00CA227D" w:rsidP="00F626BF"/>
    <w:p w14:paraId="58ECBF2B" w14:textId="77777777" w:rsidR="0036405D" w:rsidRDefault="0036405D" w:rsidP="00F626BF"/>
    <w:p w14:paraId="0D6EA7CB" w14:textId="77777777" w:rsidR="0036405D" w:rsidRDefault="0036405D" w:rsidP="009B0AC1"/>
    <w:p w14:paraId="6927E20C" w14:textId="77777777" w:rsidR="0036405D" w:rsidRDefault="004B69BC" w:rsidP="00F626BF">
      <w:r>
        <w:rPr>
          <w:noProof/>
          <w:lang w:eastAsia="nb-NO"/>
        </w:rPr>
        <mc:AlternateContent>
          <mc:Choice Requires="wps">
            <w:drawing>
              <wp:inline distT="0" distB="0" distL="0" distR="0" wp14:anchorId="014F898C" wp14:editId="635C719C">
                <wp:extent cx="5078730" cy="1148486"/>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148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E0C33" w14:textId="77777777" w:rsidR="009B0AC1" w:rsidRDefault="004B69BC" w:rsidP="00910CB1">
                            <w:pPr>
                              <w:pStyle w:val="Tittelforside"/>
                            </w:pPr>
                            <w:r w:rsidRPr="004B69BC">
                              <w:rPr>
                                <w:rFonts w:eastAsia="Source Sans Pro SemiBold" w:cs="Times New Roman"/>
                              </w:rPr>
                              <w:t>Oppdragsavtalen</w:t>
                            </w:r>
                          </w:p>
                          <w:p w14:paraId="4C46EFA5" w14:textId="77777777" w:rsidR="001669A1" w:rsidRDefault="004B69BC" w:rsidP="004B1FBA">
                            <w:pPr>
                              <w:pStyle w:val="undertittel"/>
                            </w:pPr>
                            <w:r w:rsidRPr="004B69BC">
                              <w:rPr>
                                <w:rFonts w:ascii="Calibri" w:eastAsia="Calibri" w:hAnsi="Calibri" w:cs="Times New Roman"/>
                              </w:rPr>
                              <w:t xml:space="preserve">Statens standardavtale om konsulentoppdrag </w:t>
                            </w:r>
                          </w:p>
                          <w:p w14:paraId="58647517" w14:textId="77777777" w:rsidR="00C1359E" w:rsidRPr="00757692" w:rsidRDefault="004B69BC" w:rsidP="004B1FBA">
                            <w:pPr>
                              <w:pStyle w:val="undertittel"/>
                            </w:pPr>
                            <w:r w:rsidRPr="004B69BC">
                              <w:rPr>
                                <w:rFonts w:ascii="Calibri" w:eastAsia="Calibri" w:hAnsi="Calibri" w:cs="Times New Roman"/>
                              </w:rPr>
                              <w:t>SSA-O</w:t>
                            </w:r>
                          </w:p>
                        </w:txbxContent>
                      </wps:txbx>
                      <wps:bodyPr rot="0" vert="horz" wrap="square" lIns="91440" tIns="45720" rIns="91440" bIns="45720" anchor="t" anchorCtr="0" upright="1"/>
                    </wps:wsp>
                  </a:graphicData>
                </a:graphic>
              </wp:inline>
            </w:drawing>
          </mc:Choice>
          <mc:Fallback>
            <w:pict>
              <v:shapetype w14:anchorId="014F898C" id="_x0000_t202" coordsize="21600,21600" o:spt="202" path="m,l,21600r21600,l21600,xe">
                <v:stroke joinstyle="miter"/>
                <v:path gradientshapeok="t" o:connecttype="rect"/>
              </v:shapetype>
              <v:shape id="Tekstboks 2" o:spid="_x0000_s1027" type="#_x0000_t202" style="width:399.9pt;height:9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" filled="f" stroked="f">
                <v:textbox>
                  <w:txbxContent>
                    <w:p w14:paraId="6A9E0C33" w14:textId="77777777" w:rsidR="009B0AC1" w:rsidRDefault="004B69BC" w:rsidP="00910CB1">
                      <w:pPr>
                        <w:pStyle w:val="Tittelforside"/>
                      </w:pPr>
                      <w:r w:rsidRPr="004B69BC">
                        <w:rPr>
                          <w:rFonts w:eastAsia="Source Sans Pro SemiBold" w:cs="Times New Roman"/>
                        </w:rPr>
                        <w:t>Oppdragsavtalen</w:t>
                      </w:r>
                    </w:p>
                    <w:p w14:paraId="4C46EFA5" w14:textId="77777777" w:rsidR="001669A1" w:rsidRDefault="004B69BC" w:rsidP="004B1FBA">
                      <w:pPr>
                        <w:pStyle w:val="undertittel"/>
                      </w:pPr>
                      <w:r w:rsidRPr="004B69BC">
                        <w:rPr>
                          <w:rFonts w:ascii="Calibri" w:eastAsia="Calibri" w:hAnsi="Calibri" w:cs="Times New Roman"/>
                        </w:rPr>
                        <w:t xml:space="preserve">Statens standardavtale om </w:t>
                      </w:r>
                      <w:r w:rsidRPr="004B69BC">
                        <w:rPr>
                          <w:rFonts w:ascii="Calibri" w:eastAsia="Calibri" w:hAnsi="Calibri" w:cs="Times New Roman"/>
                        </w:rPr>
                        <w:t xml:space="preserve">konsulentoppdrag </w:t>
                      </w:r>
                    </w:p>
                    <w:p w14:paraId="58647517" w14:textId="77777777" w:rsidR="00C1359E" w:rsidRPr="00757692" w:rsidRDefault="004B69BC" w:rsidP="004B1FBA">
                      <w:pPr>
                        <w:pStyle w:val="undertittel"/>
                      </w:pPr>
                      <w:r w:rsidRPr="004B69BC">
                        <w:rPr>
                          <w:rFonts w:ascii="Calibri" w:eastAsia="Calibri" w:hAnsi="Calibri" w:cs="Times New Roman"/>
                        </w:rPr>
                        <w:t>SSA-O</w:t>
                      </w:r>
                    </w:p>
                  </w:txbxContent>
                </v:textbox>
                <w10:anchorlock/>
              </v:shape>
            </w:pict>
          </mc:Fallback>
        </mc:AlternateContent>
      </w:r>
    </w:p>
    <w:p w14:paraId="3A17D541" w14:textId="77777777" w:rsidR="00566993" w:rsidRDefault="00566993" w:rsidP="00F626BF"/>
    <w:p w14:paraId="3F5CF1DC" w14:textId="77777777" w:rsidR="00F61BEB" w:rsidRPr="00F626BF" w:rsidRDefault="00F61BEB" w:rsidP="00F626BF">
      <w:pPr>
        <w:sectPr w:rsidR="00F61BEB" w:rsidRPr="00F626BF" w:rsidSect="00DF43B2">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3119" w:header="0" w:footer="0" w:gutter="0"/>
          <w:pgNumType w:start="1"/>
          <w:cols w:space="708"/>
          <w:titlePg/>
          <w:docGrid w:linePitch="299"/>
        </w:sectPr>
      </w:pPr>
    </w:p>
    <w:p w14:paraId="6BB75731" w14:textId="77777777" w:rsidR="00BD2BE3" w:rsidRDefault="004B69BC" w:rsidP="0009332D">
      <w:pPr>
        <w:pStyle w:val="Tittelside2"/>
      </w:pPr>
      <w:r>
        <w:rPr>
          <w:noProof/>
          <w:lang w:eastAsia="nb-NO"/>
        </w:rPr>
        <w:lastRenderedPageBreak/>
        <w:drawing>
          <wp:anchor distT="0" distB="0" distL="114300" distR="114300" simplePos="0" relativeHeight="251659264" behindDoc="0" locked="0" layoutInCell="1" allowOverlap="1" wp14:anchorId="6C7F5EE3" wp14:editId="6D682160">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69BC">
        <w:rPr>
          <w:rFonts w:eastAsia="Arial"/>
        </w:rPr>
        <w:t>Avtale om konsulentoppdrag</w:t>
      </w:r>
    </w:p>
    <w:p w14:paraId="7398DD92" w14:textId="77777777" w:rsidR="00874AB7" w:rsidRDefault="00874AB7" w:rsidP="00626295"/>
    <w:p w14:paraId="4A792419" w14:textId="77777777" w:rsidR="00F27181" w:rsidRDefault="004B69BC" w:rsidP="00F27181">
      <w:pPr>
        <w:rPr>
          <w:b/>
          <w:bCs/>
        </w:rPr>
      </w:pPr>
      <w:r w:rsidRPr="004B69BC">
        <w:rPr>
          <w:rFonts w:ascii="Calibri" w:eastAsia="Calibri" w:hAnsi="Calibri" w:cs="Times New Roman"/>
          <w:b/>
          <w:bCs/>
        </w:rPr>
        <w:t>Avtale om</w:t>
      </w:r>
    </w:p>
    <w:p w14:paraId="246AA8E0" w14:textId="77777777" w:rsidR="00F27181" w:rsidRPr="00CC658C" w:rsidRDefault="004B69BC" w:rsidP="0011378C">
      <w:pPr>
        <w:pStyle w:val="Normalmedluftover"/>
        <w:rPr>
          <w:lang w:val="nb-NO"/>
        </w:rPr>
      </w:pPr>
      <w:r w:rsidRPr="004B69BC">
        <w:rPr>
          <w:rFonts w:ascii="Calibri" w:eastAsia="Calibri" w:hAnsi="Calibri" w:cs="Calibri"/>
          <w:lang w:val="nb-NO"/>
        </w:rPr>
        <w:t>[namn på anskaffinga]</w:t>
      </w:r>
    </w:p>
    <w:p w14:paraId="2ADD7264" w14:textId="77777777" w:rsidR="00F27181" w:rsidRDefault="00F27181" w:rsidP="00626295"/>
    <w:p w14:paraId="0C7A3814" w14:textId="77777777" w:rsidR="00F27181" w:rsidRDefault="00F27181" w:rsidP="00626295"/>
    <w:p w14:paraId="47C61143" w14:textId="77777777" w:rsidR="00F27181" w:rsidRPr="009D3189" w:rsidRDefault="004B69BC" w:rsidP="009D3189">
      <w:pPr>
        <w:rPr>
          <w:b/>
          <w:bCs/>
          <w:lang w:val="nn-NO"/>
        </w:rPr>
      </w:pPr>
      <w:r w:rsidRPr="004B69BC">
        <w:rPr>
          <w:rFonts w:ascii="Calibri" w:eastAsia="Calibri" w:hAnsi="Calibri" w:cs="Times New Roman"/>
          <w:b/>
          <w:bCs/>
        </w:rPr>
        <w:t>er inngått mellom:</w:t>
      </w:r>
    </w:p>
    <w:p w14:paraId="14910172" w14:textId="77777777" w:rsidR="00F27181" w:rsidRPr="00F27181" w:rsidRDefault="004B69BC" w:rsidP="0011378C">
      <w:pPr>
        <w:pStyle w:val="Normalmedluftover"/>
      </w:pPr>
      <w:r w:rsidRPr="004B69BC">
        <w:rPr>
          <w:rFonts w:ascii="Calibri" w:eastAsia="Calibri" w:hAnsi="Calibri" w:cs="Calibri"/>
        </w:rPr>
        <w:t>[Skriv her]</w:t>
      </w:r>
    </w:p>
    <w:p w14:paraId="19F13E8B" w14:textId="77777777" w:rsidR="00F27181" w:rsidRPr="004B69BC" w:rsidRDefault="004B69BC" w:rsidP="00F27181">
      <w:pPr>
        <w:rPr>
          <w:lang w:val="nn-NO"/>
        </w:rPr>
      </w:pPr>
      <w:r w:rsidRPr="004B69BC">
        <w:rPr>
          <w:lang w:val="nn-NO"/>
        </w:rPr>
        <w:t>_____________________________________________________</w:t>
      </w:r>
    </w:p>
    <w:p w14:paraId="56F922F3" w14:textId="77777777" w:rsidR="00F27181" w:rsidRPr="004B69BC" w:rsidRDefault="004B69BC" w:rsidP="00F27181">
      <w:pPr>
        <w:rPr>
          <w:lang w:val="nn-NO"/>
        </w:rPr>
      </w:pPr>
      <w:r w:rsidRPr="004B69BC">
        <w:rPr>
          <w:rFonts w:ascii="Calibri" w:eastAsia="Calibri" w:hAnsi="Calibri" w:cs="Times New Roman"/>
          <w:lang w:val="nn-NO"/>
        </w:rPr>
        <w:t>(heretter kalla Kunden)</w:t>
      </w:r>
    </w:p>
    <w:p w14:paraId="2EBEB6EB" w14:textId="77777777" w:rsidR="00F27181" w:rsidRPr="004B69BC" w:rsidRDefault="00F27181" w:rsidP="00626295">
      <w:pPr>
        <w:rPr>
          <w:lang w:val="nn-NO"/>
        </w:rPr>
      </w:pPr>
    </w:p>
    <w:p w14:paraId="657C2BC3" w14:textId="77777777" w:rsidR="00F27181" w:rsidRPr="004B69BC" w:rsidRDefault="004B69BC" w:rsidP="00F27181">
      <w:pPr>
        <w:rPr>
          <w:b/>
          <w:lang w:val="nn-NO"/>
        </w:rPr>
      </w:pPr>
      <w:r w:rsidRPr="004B69BC">
        <w:rPr>
          <w:rFonts w:ascii="Calibri" w:eastAsia="Calibri" w:hAnsi="Calibri" w:cs="Times New Roman"/>
          <w:b/>
          <w:bCs/>
          <w:lang w:val="nn-NO"/>
        </w:rPr>
        <w:t>og</w:t>
      </w:r>
    </w:p>
    <w:p w14:paraId="67A7C23C" w14:textId="77777777" w:rsidR="00F27181" w:rsidRPr="004B69BC" w:rsidRDefault="004B69BC" w:rsidP="0011378C">
      <w:pPr>
        <w:pStyle w:val="Normalmedluftover"/>
      </w:pPr>
      <w:r w:rsidRPr="004B69BC">
        <w:rPr>
          <w:rFonts w:ascii="Calibri" w:eastAsia="Calibri" w:hAnsi="Calibri" w:cs="Calibri"/>
        </w:rPr>
        <w:t>[Skriv her]</w:t>
      </w:r>
    </w:p>
    <w:p w14:paraId="29D3754E" w14:textId="77777777" w:rsidR="00F27181" w:rsidRPr="004B69BC" w:rsidRDefault="004B69BC" w:rsidP="00F27181">
      <w:pPr>
        <w:rPr>
          <w:lang w:val="nn-NO"/>
        </w:rPr>
      </w:pPr>
      <w:r w:rsidRPr="004B69BC">
        <w:rPr>
          <w:lang w:val="nn-NO"/>
        </w:rPr>
        <w:t>_____________________________________________________</w:t>
      </w:r>
    </w:p>
    <w:p w14:paraId="3047EE54" w14:textId="77777777" w:rsidR="00F27181" w:rsidRPr="004B69BC" w:rsidRDefault="004B69BC" w:rsidP="00F27181">
      <w:pPr>
        <w:rPr>
          <w:lang w:val="nn-NO"/>
        </w:rPr>
      </w:pPr>
      <w:r w:rsidRPr="004B69BC">
        <w:rPr>
          <w:rFonts w:ascii="Calibri" w:eastAsia="Calibri" w:hAnsi="Calibri" w:cs="Times New Roman"/>
          <w:lang w:val="nn-NO"/>
        </w:rPr>
        <w:t>(heretter kalla Konsulenten)</w:t>
      </w:r>
    </w:p>
    <w:p w14:paraId="528EE0CF" w14:textId="77777777" w:rsidR="00F27181" w:rsidRPr="004B69BC" w:rsidRDefault="00F27181" w:rsidP="00F27181">
      <w:pPr>
        <w:rPr>
          <w:lang w:val="nn-NO"/>
        </w:rPr>
      </w:pPr>
    </w:p>
    <w:p w14:paraId="4E534C4D" w14:textId="77777777" w:rsidR="00F27181" w:rsidRPr="004B69BC" w:rsidRDefault="004B69BC" w:rsidP="00F27181">
      <w:pPr>
        <w:rPr>
          <w:lang w:val="nn-NO"/>
        </w:rPr>
      </w:pPr>
      <w:r w:rsidRPr="004B69BC">
        <w:rPr>
          <w:rFonts w:ascii="Calibri" w:eastAsia="Calibri" w:hAnsi="Calibri" w:cs="Times New Roman"/>
          <w:lang w:val="nn-NO"/>
        </w:rPr>
        <w:t>(kvar for seg kalla ein Part og i fellesskap Partane)</w:t>
      </w:r>
    </w:p>
    <w:p w14:paraId="6CA2FD69" w14:textId="77777777" w:rsidR="00F27181" w:rsidRPr="004B69BC" w:rsidRDefault="00F27181" w:rsidP="00F27181">
      <w:pPr>
        <w:rPr>
          <w:lang w:val="nn-NO"/>
        </w:rPr>
      </w:pPr>
    </w:p>
    <w:p w14:paraId="43E0A45F" w14:textId="77777777" w:rsidR="00F27181" w:rsidRPr="004B69BC" w:rsidRDefault="00F27181" w:rsidP="00F27181">
      <w:pPr>
        <w:rPr>
          <w:lang w:val="nn-NO"/>
        </w:rPr>
      </w:pPr>
    </w:p>
    <w:p w14:paraId="1C0EBAD6" w14:textId="77777777" w:rsidR="00F27181" w:rsidRPr="004B69BC" w:rsidRDefault="004B69BC" w:rsidP="00F27181">
      <w:pPr>
        <w:rPr>
          <w:b/>
          <w:bCs/>
          <w:lang w:val="da-DK"/>
        </w:rPr>
      </w:pPr>
      <w:r w:rsidRPr="004B69BC">
        <w:rPr>
          <w:rFonts w:ascii="Calibri" w:eastAsia="Calibri" w:hAnsi="Calibri" w:cs="Times New Roman"/>
          <w:b/>
          <w:bCs/>
          <w:lang w:val="da-DK"/>
        </w:rPr>
        <w:t>Stad og dato:</w:t>
      </w:r>
    </w:p>
    <w:p w14:paraId="7C2273EA" w14:textId="77777777" w:rsidR="00F27181" w:rsidRPr="004B69BC" w:rsidRDefault="004B69BC" w:rsidP="0011378C">
      <w:pPr>
        <w:pStyle w:val="Normalmedluftover"/>
        <w:rPr>
          <w:lang w:val="da-DK"/>
        </w:rPr>
      </w:pPr>
      <w:r w:rsidRPr="004B69BC">
        <w:rPr>
          <w:rFonts w:ascii="Calibri" w:eastAsia="Calibri" w:hAnsi="Calibri" w:cs="Calibri"/>
          <w:lang w:val="da-DK"/>
        </w:rPr>
        <w:t>[Skriv stad og dato her]</w:t>
      </w:r>
    </w:p>
    <w:p w14:paraId="50C5BF7C" w14:textId="77777777" w:rsidR="00F27181" w:rsidRDefault="004B69BC" w:rsidP="00F27181">
      <w:r>
        <w:t>____________________________________________________</w:t>
      </w:r>
    </w:p>
    <w:p w14:paraId="4D4FCC0A" w14:textId="77777777" w:rsidR="00F27181" w:rsidRPr="00971E0C" w:rsidRDefault="00F27181" w:rsidP="00F27181"/>
    <w:p w14:paraId="09538D3A" w14:textId="77777777" w:rsidR="00F27181" w:rsidRPr="00971E0C"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B0C28" w14:paraId="01C36B5F" w14:textId="77777777" w:rsidTr="004C740E">
        <w:tc>
          <w:tcPr>
            <w:tcW w:w="4109" w:type="dxa"/>
          </w:tcPr>
          <w:p w14:paraId="655DABA1" w14:textId="77777777" w:rsidR="00F27181" w:rsidRPr="00430794" w:rsidRDefault="004B69BC" w:rsidP="00553379">
            <w:pPr>
              <w:pStyle w:val="TableContents"/>
              <w:rPr>
                <w:rFonts w:asciiTheme="minorHAnsi" w:hAnsiTheme="minorHAnsi" w:cstheme="minorHAnsi"/>
                <w:sz w:val="24"/>
                <w:szCs w:val="24"/>
              </w:rPr>
            </w:pPr>
            <w:r>
              <w:rPr>
                <w:rFonts w:ascii="Calibri" w:eastAsia="Calibri" w:hAnsi="Calibri" w:cs="Calibri"/>
                <w:sz w:val="24"/>
                <w:szCs w:val="24"/>
                <w:lang w:val="en-US"/>
              </w:rPr>
              <w:t>[Namnet til Kunden]</w:t>
            </w:r>
          </w:p>
          <w:p w14:paraId="558E3D38" w14:textId="77777777" w:rsidR="00F27181" w:rsidRPr="00E8559D" w:rsidRDefault="004B69BC" w:rsidP="0011378C">
            <w:pPr>
              <w:pStyle w:val="Normalmedluftover"/>
              <w:rPr>
                <w:lang w:val="nb-NO"/>
              </w:rPr>
            </w:pPr>
            <w:r>
              <w:rPr>
                <w:rFonts w:ascii="Calibri" w:eastAsia="Calibri" w:hAnsi="Calibri" w:cs="Calibri"/>
                <w:lang w:val="en-US"/>
              </w:rPr>
              <w:t>[Org.nr. til Kunden]</w:t>
            </w:r>
          </w:p>
        </w:tc>
        <w:tc>
          <w:tcPr>
            <w:tcW w:w="4110" w:type="dxa"/>
          </w:tcPr>
          <w:p w14:paraId="4CCF5F3D" w14:textId="77777777" w:rsidR="00F27181" w:rsidRPr="00430794" w:rsidRDefault="004B69BC" w:rsidP="00553379">
            <w:pPr>
              <w:pStyle w:val="TableContents"/>
              <w:rPr>
                <w:rFonts w:asciiTheme="minorHAnsi" w:hAnsiTheme="minorHAnsi" w:cstheme="minorHAnsi"/>
                <w:sz w:val="24"/>
                <w:szCs w:val="24"/>
              </w:rPr>
            </w:pPr>
            <w:r>
              <w:rPr>
                <w:rFonts w:ascii="Calibri" w:eastAsia="Calibri" w:hAnsi="Calibri" w:cs="Calibri"/>
                <w:sz w:val="24"/>
                <w:szCs w:val="24"/>
                <w:lang w:val="en-US"/>
              </w:rPr>
              <w:t>[Namnet til Konsulenten]</w:t>
            </w:r>
          </w:p>
          <w:p w14:paraId="4A859574" w14:textId="77777777" w:rsidR="00F27181" w:rsidRPr="000F6EF3" w:rsidRDefault="004B69BC" w:rsidP="0011378C">
            <w:pPr>
              <w:pStyle w:val="Normalmedluftover"/>
              <w:rPr>
                <w:lang w:val="nb-NO"/>
              </w:rPr>
            </w:pPr>
            <w:r>
              <w:rPr>
                <w:rFonts w:ascii="Calibri" w:eastAsia="Calibri" w:hAnsi="Calibri" w:cs="Calibri"/>
                <w:lang w:val="en-US"/>
              </w:rPr>
              <w:t>[Org.nr. til Konsulenten]</w:t>
            </w:r>
          </w:p>
        </w:tc>
      </w:tr>
      <w:tr w:rsidR="00BB0C28" w14:paraId="3B188ACB" w14:textId="77777777" w:rsidTr="004C740E">
        <w:tc>
          <w:tcPr>
            <w:tcW w:w="4109" w:type="dxa"/>
          </w:tcPr>
          <w:p w14:paraId="40FAC206" w14:textId="77777777" w:rsidR="00F27181" w:rsidRPr="00CC658C" w:rsidRDefault="00F27181" w:rsidP="0011378C">
            <w:pPr>
              <w:pStyle w:val="Normalmedluftover"/>
              <w:rPr>
                <w:lang w:val="nb-NO"/>
              </w:rPr>
            </w:pPr>
          </w:p>
          <w:p w14:paraId="6EF247F5" w14:textId="77777777" w:rsidR="00F27181" w:rsidRDefault="004B69BC" w:rsidP="00553379">
            <w:pPr>
              <w:pStyle w:val="TableContents"/>
            </w:pPr>
            <w:r>
              <w:t>____________________________</w:t>
            </w:r>
          </w:p>
          <w:p w14:paraId="5FBF626F" w14:textId="77777777" w:rsidR="00F27181" w:rsidRDefault="004B69BC" w:rsidP="00CD23B8">
            <w:r>
              <w:rPr>
                <w:rFonts w:ascii="Calibri" w:eastAsia="Calibri" w:hAnsi="Calibri" w:cs="Times New Roman"/>
                <w:lang w:val="en-US"/>
              </w:rPr>
              <w:t>Underskrifta til Kunden</w:t>
            </w:r>
          </w:p>
        </w:tc>
        <w:tc>
          <w:tcPr>
            <w:tcW w:w="4110" w:type="dxa"/>
          </w:tcPr>
          <w:p w14:paraId="4C3033D6" w14:textId="77777777" w:rsidR="00F27181" w:rsidRPr="00C0595F" w:rsidRDefault="00F27181" w:rsidP="0011378C">
            <w:pPr>
              <w:pStyle w:val="Normalmedluftover"/>
            </w:pPr>
          </w:p>
          <w:p w14:paraId="704167B7" w14:textId="77777777" w:rsidR="00F27181" w:rsidRDefault="004B69BC" w:rsidP="00553379">
            <w:pPr>
              <w:pStyle w:val="TableContents"/>
            </w:pPr>
            <w:r>
              <w:t>______________________________</w:t>
            </w:r>
          </w:p>
          <w:p w14:paraId="1834C28E" w14:textId="77777777" w:rsidR="00F27181" w:rsidRDefault="004B69BC" w:rsidP="00CD23B8">
            <w:r>
              <w:rPr>
                <w:rFonts w:ascii="Calibri" w:eastAsia="Calibri" w:hAnsi="Calibri" w:cs="Times New Roman"/>
                <w:lang w:val="en-US"/>
              </w:rPr>
              <w:t>Underskrifta til Konsulenten</w:t>
            </w:r>
          </w:p>
        </w:tc>
      </w:tr>
    </w:tbl>
    <w:p w14:paraId="379152FB" w14:textId="77777777" w:rsidR="00F27181" w:rsidRPr="00971E0C" w:rsidRDefault="00F27181" w:rsidP="00F27181"/>
    <w:p w14:paraId="5D293ABA" w14:textId="77777777" w:rsidR="00CD23B8" w:rsidRDefault="00CD23B8" w:rsidP="00F27181"/>
    <w:p w14:paraId="11BEDFB8" w14:textId="77777777" w:rsidR="00F27181" w:rsidRDefault="004B69BC" w:rsidP="00F27181">
      <w:r w:rsidRPr="004B69BC">
        <w:rPr>
          <w:rFonts w:ascii="Calibri" w:eastAsia="Calibri" w:hAnsi="Calibri" w:cs="Times New Roman"/>
        </w:rPr>
        <w:t>Avtalen skal underteiknast i to eksemplar, eitt til kvar Part.</w:t>
      </w:r>
    </w:p>
    <w:p w14:paraId="629949C4" w14:textId="77777777" w:rsidR="00F27181" w:rsidRDefault="00F27181" w:rsidP="00F27181"/>
    <w:p w14:paraId="2DAFDFB0" w14:textId="77777777" w:rsidR="00F27181" w:rsidRDefault="00F27181" w:rsidP="00626295"/>
    <w:p w14:paraId="4F25239A" w14:textId="77777777" w:rsidR="00F27181" w:rsidRDefault="004B69BC" w:rsidP="00F27181">
      <w:pPr>
        <w:rPr>
          <w:b/>
          <w:bCs/>
        </w:rPr>
      </w:pPr>
      <w:r w:rsidRPr="004B69BC">
        <w:rPr>
          <w:rFonts w:ascii="Calibri" w:eastAsia="Calibri" w:hAnsi="Calibri" w:cs="Times New Roman"/>
          <w:b/>
          <w:bCs/>
        </w:rPr>
        <w:t>Førespurnadar</w:t>
      </w:r>
    </w:p>
    <w:p w14:paraId="5ED39B6B" w14:textId="77777777" w:rsidR="0025672B" w:rsidRPr="00A029C0" w:rsidRDefault="004B69BC" w:rsidP="0025672B">
      <w:pPr>
        <w:rPr>
          <w:rFonts w:cstheme="minorHAnsi"/>
        </w:rPr>
      </w:pPr>
      <w:r w:rsidRPr="004B69BC">
        <w:rPr>
          <w:rFonts w:ascii="Calibri" w:eastAsia="Calibri" w:hAnsi="Calibri" w:cs="Calibri"/>
        </w:rPr>
        <w:t>Alle førespurnader som gjeld denne Avtalen skal rettast til den personen eller rolla som i bilag 4 er peika ut til å ha fullmakt.</w:t>
      </w:r>
    </w:p>
    <w:p w14:paraId="76FE34DB" w14:textId="77777777" w:rsidR="00F27181" w:rsidRDefault="00F27181" w:rsidP="00F27181"/>
    <w:p w14:paraId="113E9F5C" w14:textId="77777777" w:rsidR="00BD2BE3" w:rsidRDefault="00BD2BE3" w:rsidP="00BD2BE3">
      <w:pPr>
        <w:sectPr w:rsidR="00BD2BE3" w:rsidSect="00DF43B2">
          <w:footerReference w:type="default" r:id="rId15"/>
          <w:headerReference w:type="first" r:id="rId16"/>
          <w:footerReference w:type="first" r:id="rId17"/>
          <w:pgSz w:w="11906" w:h="16838" w:code="9"/>
          <w:pgMar w:top="1418" w:right="1418" w:bottom="1418" w:left="1985" w:header="709" w:footer="709" w:gutter="0"/>
          <w:paperSrc w:first="15" w:other="15"/>
          <w:pgNumType w:start="2"/>
          <w:cols w:space="708"/>
          <w:titlePg/>
          <w:docGrid w:linePitch="326"/>
        </w:sectPr>
      </w:pPr>
    </w:p>
    <w:p w14:paraId="2A74522F" w14:textId="77777777" w:rsidR="00C4786E" w:rsidRDefault="004B69BC"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eastAsia="Arial"/>
          <w:lang w:val="en-US"/>
        </w:rPr>
        <w:lastRenderedPageBreak/>
        <w:t>Innhald</w:t>
      </w:r>
    </w:p>
    <w:sdt>
      <w:sdtPr>
        <w:id w:val="374357955"/>
        <w:docPartObj>
          <w:docPartGallery w:val="Table of Contents"/>
          <w:docPartUnique/>
        </w:docPartObj>
      </w:sdtPr>
      <w:sdtEndPr>
        <w:rPr>
          <w:noProof/>
        </w:rPr>
      </w:sdtEndPr>
      <w:sdtContent>
        <w:p w14:paraId="4B818CAC" w14:textId="77777777" w:rsidR="004643D8" w:rsidRDefault="004643D8" w:rsidP="008727DF"/>
        <w:p w14:paraId="02BC7311" w14:textId="5D2EFA9F" w:rsidR="004B69BC" w:rsidRDefault="004B69BC">
          <w:pPr>
            <w:pStyle w:val="INNH1"/>
            <w:rPr>
              <w:rFonts w:asciiTheme="minorHAnsi" w:eastAsiaTheme="minorEastAsia" w:hAnsiTheme="minorHAnsi" w:cstheme="minorBidi"/>
              <w:b w:val="0"/>
              <w:bCs w:val="0"/>
              <w:caps w:val="0"/>
              <w:noProof/>
              <w:sz w:val="22"/>
              <w:szCs w:val="22"/>
            </w:rPr>
          </w:pPr>
          <w:r w:rsidRPr="00F97F02">
            <w:rPr>
              <w:rFonts w:asciiTheme="minorHAnsi" w:hAnsiTheme="minorHAnsi" w:cstheme="minorHAnsi"/>
            </w:rPr>
            <w:fldChar w:fldCharType="begin"/>
          </w:r>
          <w:r w:rsidRPr="00F97F02">
            <w:rPr>
              <w:rFonts w:asciiTheme="minorHAnsi" w:hAnsiTheme="minorHAnsi" w:cstheme="minorHAnsi"/>
            </w:rPr>
            <w:instrText xml:space="preserve"> TOC \o "1-3" \h \z \u </w:instrText>
          </w:r>
          <w:r w:rsidRPr="00F97F02">
            <w:rPr>
              <w:rFonts w:asciiTheme="minorHAnsi" w:hAnsiTheme="minorHAnsi" w:cstheme="minorHAnsi"/>
            </w:rPr>
            <w:fldChar w:fldCharType="separate"/>
          </w:r>
          <w:hyperlink w:anchor="_Toc172529714" w:history="1">
            <w:r w:rsidRPr="004C1D0A">
              <w:rPr>
                <w:rStyle w:val="Hyperkobling"/>
                <w:noProof/>
              </w:rPr>
              <w:t>1.</w:t>
            </w:r>
            <w:r>
              <w:rPr>
                <w:rFonts w:asciiTheme="minorHAnsi" w:eastAsiaTheme="minorEastAsia" w:hAnsiTheme="minorHAnsi" w:cstheme="minorBidi"/>
                <w:b w:val="0"/>
                <w:bCs w:val="0"/>
                <w:caps w:val="0"/>
                <w:noProof/>
                <w:sz w:val="22"/>
                <w:szCs w:val="22"/>
              </w:rPr>
              <w:tab/>
            </w:r>
            <w:r w:rsidRPr="004C1D0A">
              <w:rPr>
                <w:rStyle w:val="Hyperkobling"/>
                <w:rFonts w:eastAsia="Arial"/>
                <w:noProof/>
                <w:lang w:val="en-US"/>
              </w:rPr>
              <w:t>Alminnelege vilkår</w:t>
            </w:r>
            <w:r>
              <w:rPr>
                <w:noProof/>
                <w:webHidden/>
              </w:rPr>
              <w:tab/>
            </w:r>
            <w:r>
              <w:rPr>
                <w:noProof/>
                <w:webHidden/>
              </w:rPr>
              <w:fldChar w:fldCharType="begin"/>
            </w:r>
            <w:r>
              <w:rPr>
                <w:noProof/>
                <w:webHidden/>
              </w:rPr>
              <w:instrText xml:space="preserve"> PAGEREF _Toc172529714 \h </w:instrText>
            </w:r>
            <w:r>
              <w:rPr>
                <w:noProof/>
                <w:webHidden/>
              </w:rPr>
            </w:r>
            <w:r>
              <w:rPr>
                <w:noProof/>
                <w:webHidden/>
              </w:rPr>
              <w:fldChar w:fldCharType="separate"/>
            </w:r>
            <w:r>
              <w:rPr>
                <w:noProof/>
                <w:webHidden/>
              </w:rPr>
              <w:t>5</w:t>
            </w:r>
            <w:r>
              <w:rPr>
                <w:noProof/>
                <w:webHidden/>
              </w:rPr>
              <w:fldChar w:fldCharType="end"/>
            </w:r>
          </w:hyperlink>
        </w:p>
        <w:p w14:paraId="1297150A" w14:textId="079B82F8" w:rsidR="004B69BC" w:rsidRDefault="007529D9">
          <w:pPr>
            <w:pStyle w:val="INNH2"/>
            <w:rPr>
              <w:rFonts w:asciiTheme="minorHAnsi" w:eastAsiaTheme="minorEastAsia" w:hAnsiTheme="minorHAnsi" w:cstheme="minorBidi"/>
              <w:smallCaps w:val="0"/>
              <w:noProof/>
              <w:sz w:val="22"/>
              <w:szCs w:val="22"/>
            </w:rPr>
          </w:pPr>
          <w:hyperlink w:anchor="_Toc172529715" w:history="1">
            <w:r w:rsidR="004B69BC" w:rsidRPr="004C1D0A">
              <w:rPr>
                <w:rStyle w:val="Hyperkobling"/>
                <w:noProof/>
              </w:rPr>
              <w:t>1.1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Avtaleomfang</w:t>
            </w:r>
            <w:r w:rsidR="004B69BC">
              <w:rPr>
                <w:noProof/>
                <w:webHidden/>
              </w:rPr>
              <w:tab/>
            </w:r>
            <w:r w:rsidR="004B69BC">
              <w:rPr>
                <w:noProof/>
                <w:webHidden/>
              </w:rPr>
              <w:fldChar w:fldCharType="begin"/>
            </w:r>
            <w:r w:rsidR="004B69BC">
              <w:rPr>
                <w:noProof/>
                <w:webHidden/>
              </w:rPr>
              <w:instrText xml:space="preserve"> PAGEREF _Toc172529715 \h </w:instrText>
            </w:r>
            <w:r w:rsidR="004B69BC">
              <w:rPr>
                <w:noProof/>
                <w:webHidden/>
              </w:rPr>
            </w:r>
            <w:r w:rsidR="004B69BC">
              <w:rPr>
                <w:noProof/>
                <w:webHidden/>
              </w:rPr>
              <w:fldChar w:fldCharType="separate"/>
            </w:r>
            <w:r w:rsidR="004B69BC">
              <w:rPr>
                <w:noProof/>
                <w:webHidden/>
              </w:rPr>
              <w:t>5</w:t>
            </w:r>
            <w:r w:rsidR="004B69BC">
              <w:rPr>
                <w:noProof/>
                <w:webHidden/>
              </w:rPr>
              <w:fldChar w:fldCharType="end"/>
            </w:r>
          </w:hyperlink>
        </w:p>
        <w:p w14:paraId="490EED83" w14:textId="37F0E470" w:rsidR="004B69BC" w:rsidRDefault="007529D9">
          <w:pPr>
            <w:pStyle w:val="INNH2"/>
            <w:rPr>
              <w:rFonts w:asciiTheme="minorHAnsi" w:eastAsiaTheme="minorEastAsia" w:hAnsiTheme="minorHAnsi" w:cstheme="minorBidi"/>
              <w:smallCaps w:val="0"/>
              <w:noProof/>
              <w:sz w:val="22"/>
              <w:szCs w:val="22"/>
            </w:rPr>
          </w:pPr>
          <w:hyperlink w:anchor="_Toc172529716" w:history="1">
            <w:r w:rsidR="004B69BC" w:rsidRPr="004C1D0A">
              <w:rPr>
                <w:rStyle w:val="Hyperkobling"/>
                <w:noProof/>
              </w:rPr>
              <w:t>1.2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Bilag til Avtalen</w:t>
            </w:r>
            <w:r w:rsidR="004B69BC">
              <w:rPr>
                <w:noProof/>
                <w:webHidden/>
              </w:rPr>
              <w:tab/>
            </w:r>
            <w:r w:rsidR="004B69BC">
              <w:rPr>
                <w:noProof/>
                <w:webHidden/>
              </w:rPr>
              <w:fldChar w:fldCharType="begin"/>
            </w:r>
            <w:r w:rsidR="004B69BC">
              <w:rPr>
                <w:noProof/>
                <w:webHidden/>
              </w:rPr>
              <w:instrText xml:space="preserve"> PAGEREF _Toc172529716 \h </w:instrText>
            </w:r>
            <w:r w:rsidR="004B69BC">
              <w:rPr>
                <w:noProof/>
                <w:webHidden/>
              </w:rPr>
            </w:r>
            <w:r w:rsidR="004B69BC">
              <w:rPr>
                <w:noProof/>
                <w:webHidden/>
              </w:rPr>
              <w:fldChar w:fldCharType="separate"/>
            </w:r>
            <w:r w:rsidR="004B69BC">
              <w:rPr>
                <w:noProof/>
                <w:webHidden/>
              </w:rPr>
              <w:t>5</w:t>
            </w:r>
            <w:r w:rsidR="004B69BC">
              <w:rPr>
                <w:noProof/>
                <w:webHidden/>
              </w:rPr>
              <w:fldChar w:fldCharType="end"/>
            </w:r>
          </w:hyperlink>
        </w:p>
        <w:p w14:paraId="5CBA9301" w14:textId="78486BA4" w:rsidR="004B69BC" w:rsidRDefault="007529D9">
          <w:pPr>
            <w:pStyle w:val="INNH2"/>
            <w:rPr>
              <w:rFonts w:asciiTheme="minorHAnsi" w:eastAsiaTheme="minorEastAsia" w:hAnsiTheme="minorHAnsi" w:cstheme="minorBidi"/>
              <w:smallCaps w:val="0"/>
              <w:noProof/>
              <w:sz w:val="22"/>
              <w:szCs w:val="22"/>
            </w:rPr>
          </w:pPr>
          <w:hyperlink w:anchor="_Toc172529717" w:history="1">
            <w:r w:rsidR="004B69BC" w:rsidRPr="004C1D0A">
              <w:rPr>
                <w:rStyle w:val="Hyperkobling"/>
                <w:noProof/>
              </w:rPr>
              <w:t>1.3</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Tolking – rangordning</w:t>
            </w:r>
            <w:r w:rsidR="004B69BC">
              <w:rPr>
                <w:noProof/>
                <w:webHidden/>
              </w:rPr>
              <w:tab/>
            </w:r>
            <w:r w:rsidR="004B69BC">
              <w:rPr>
                <w:noProof/>
                <w:webHidden/>
              </w:rPr>
              <w:fldChar w:fldCharType="begin"/>
            </w:r>
            <w:r w:rsidR="004B69BC">
              <w:rPr>
                <w:noProof/>
                <w:webHidden/>
              </w:rPr>
              <w:instrText xml:space="preserve"> PAGEREF _Toc172529717 \h </w:instrText>
            </w:r>
            <w:r w:rsidR="004B69BC">
              <w:rPr>
                <w:noProof/>
                <w:webHidden/>
              </w:rPr>
            </w:r>
            <w:r w:rsidR="004B69BC">
              <w:rPr>
                <w:noProof/>
                <w:webHidden/>
              </w:rPr>
              <w:fldChar w:fldCharType="separate"/>
            </w:r>
            <w:r w:rsidR="004B69BC">
              <w:rPr>
                <w:noProof/>
                <w:webHidden/>
              </w:rPr>
              <w:t>6</w:t>
            </w:r>
            <w:r w:rsidR="004B69BC">
              <w:rPr>
                <w:noProof/>
                <w:webHidden/>
              </w:rPr>
              <w:fldChar w:fldCharType="end"/>
            </w:r>
          </w:hyperlink>
        </w:p>
        <w:p w14:paraId="7CA67416" w14:textId="4BF200C8" w:rsidR="004B69BC" w:rsidRDefault="007529D9">
          <w:pPr>
            <w:pStyle w:val="INNH1"/>
            <w:rPr>
              <w:rFonts w:asciiTheme="minorHAnsi" w:eastAsiaTheme="minorEastAsia" w:hAnsiTheme="minorHAnsi" w:cstheme="minorBidi"/>
              <w:b w:val="0"/>
              <w:bCs w:val="0"/>
              <w:caps w:val="0"/>
              <w:noProof/>
              <w:sz w:val="22"/>
              <w:szCs w:val="22"/>
            </w:rPr>
          </w:pPr>
          <w:hyperlink w:anchor="_Toc172529718" w:history="1">
            <w:r w:rsidR="004B69BC" w:rsidRPr="004C1D0A">
              <w:rPr>
                <w:rStyle w:val="Hyperkobling"/>
                <w:noProof/>
              </w:rPr>
              <w:t>2.</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Gjennomføring av Avtalen</w:t>
            </w:r>
            <w:r w:rsidR="004B69BC">
              <w:rPr>
                <w:noProof/>
                <w:webHidden/>
              </w:rPr>
              <w:tab/>
            </w:r>
            <w:r w:rsidR="004B69BC">
              <w:rPr>
                <w:noProof/>
                <w:webHidden/>
              </w:rPr>
              <w:fldChar w:fldCharType="begin"/>
            </w:r>
            <w:r w:rsidR="004B69BC">
              <w:rPr>
                <w:noProof/>
                <w:webHidden/>
              </w:rPr>
              <w:instrText xml:space="preserve"> PAGEREF _Toc172529718 \h </w:instrText>
            </w:r>
            <w:r w:rsidR="004B69BC">
              <w:rPr>
                <w:noProof/>
                <w:webHidden/>
              </w:rPr>
            </w:r>
            <w:r w:rsidR="004B69BC">
              <w:rPr>
                <w:noProof/>
                <w:webHidden/>
              </w:rPr>
              <w:fldChar w:fldCharType="separate"/>
            </w:r>
            <w:r w:rsidR="004B69BC">
              <w:rPr>
                <w:noProof/>
                <w:webHidden/>
              </w:rPr>
              <w:t>6</w:t>
            </w:r>
            <w:r w:rsidR="004B69BC">
              <w:rPr>
                <w:noProof/>
                <w:webHidden/>
              </w:rPr>
              <w:fldChar w:fldCharType="end"/>
            </w:r>
          </w:hyperlink>
        </w:p>
        <w:p w14:paraId="18C07152" w14:textId="0AA3B28F" w:rsidR="004B69BC" w:rsidRDefault="007529D9">
          <w:pPr>
            <w:pStyle w:val="INNH2"/>
            <w:rPr>
              <w:rFonts w:asciiTheme="minorHAnsi" w:eastAsiaTheme="minorEastAsia" w:hAnsiTheme="minorHAnsi" w:cstheme="minorBidi"/>
              <w:smallCaps w:val="0"/>
              <w:noProof/>
              <w:sz w:val="22"/>
              <w:szCs w:val="22"/>
            </w:rPr>
          </w:pPr>
          <w:hyperlink w:anchor="_Toc172529719" w:history="1">
            <w:r w:rsidR="004B69BC" w:rsidRPr="004C1D0A">
              <w:rPr>
                <w:rStyle w:val="Hyperkobling"/>
                <w:noProof/>
              </w:rPr>
              <w:t>2.1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Partane sine representantar</w:t>
            </w:r>
            <w:r w:rsidR="004B69BC">
              <w:rPr>
                <w:noProof/>
                <w:webHidden/>
              </w:rPr>
              <w:tab/>
            </w:r>
            <w:r w:rsidR="004B69BC">
              <w:rPr>
                <w:noProof/>
                <w:webHidden/>
              </w:rPr>
              <w:fldChar w:fldCharType="begin"/>
            </w:r>
            <w:r w:rsidR="004B69BC">
              <w:rPr>
                <w:noProof/>
                <w:webHidden/>
              </w:rPr>
              <w:instrText xml:space="preserve"> PAGEREF _Toc172529719 \h </w:instrText>
            </w:r>
            <w:r w:rsidR="004B69BC">
              <w:rPr>
                <w:noProof/>
                <w:webHidden/>
              </w:rPr>
            </w:r>
            <w:r w:rsidR="004B69BC">
              <w:rPr>
                <w:noProof/>
                <w:webHidden/>
              </w:rPr>
              <w:fldChar w:fldCharType="separate"/>
            </w:r>
            <w:r w:rsidR="004B69BC">
              <w:rPr>
                <w:noProof/>
                <w:webHidden/>
              </w:rPr>
              <w:t>6</w:t>
            </w:r>
            <w:r w:rsidR="004B69BC">
              <w:rPr>
                <w:noProof/>
                <w:webHidden/>
              </w:rPr>
              <w:fldChar w:fldCharType="end"/>
            </w:r>
          </w:hyperlink>
        </w:p>
        <w:p w14:paraId="29C81E0C" w14:textId="5AC08379" w:rsidR="004B69BC" w:rsidRDefault="007529D9">
          <w:pPr>
            <w:pStyle w:val="INNH2"/>
            <w:rPr>
              <w:rFonts w:asciiTheme="minorHAnsi" w:eastAsiaTheme="minorEastAsia" w:hAnsiTheme="minorHAnsi" w:cstheme="minorBidi"/>
              <w:smallCaps w:val="0"/>
              <w:noProof/>
              <w:sz w:val="22"/>
              <w:szCs w:val="22"/>
            </w:rPr>
          </w:pPr>
          <w:hyperlink w:anchor="_Toc172529720" w:history="1">
            <w:r w:rsidR="004B69BC" w:rsidRPr="004C1D0A">
              <w:rPr>
                <w:rStyle w:val="Hyperkobling"/>
                <w:noProof/>
              </w:rPr>
              <w:t>2.2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Møte</w:t>
            </w:r>
            <w:r w:rsidR="004B69BC">
              <w:rPr>
                <w:noProof/>
                <w:webHidden/>
              </w:rPr>
              <w:tab/>
            </w:r>
            <w:r w:rsidR="004B69BC">
              <w:rPr>
                <w:noProof/>
                <w:webHidden/>
              </w:rPr>
              <w:fldChar w:fldCharType="begin"/>
            </w:r>
            <w:r w:rsidR="004B69BC">
              <w:rPr>
                <w:noProof/>
                <w:webHidden/>
              </w:rPr>
              <w:instrText xml:space="preserve"> PAGEREF _Toc172529720 \h </w:instrText>
            </w:r>
            <w:r w:rsidR="004B69BC">
              <w:rPr>
                <w:noProof/>
                <w:webHidden/>
              </w:rPr>
            </w:r>
            <w:r w:rsidR="004B69BC">
              <w:rPr>
                <w:noProof/>
                <w:webHidden/>
              </w:rPr>
              <w:fldChar w:fldCharType="separate"/>
            </w:r>
            <w:r w:rsidR="004B69BC">
              <w:rPr>
                <w:noProof/>
                <w:webHidden/>
              </w:rPr>
              <w:t>6</w:t>
            </w:r>
            <w:r w:rsidR="004B69BC">
              <w:rPr>
                <w:noProof/>
                <w:webHidden/>
              </w:rPr>
              <w:fldChar w:fldCharType="end"/>
            </w:r>
          </w:hyperlink>
        </w:p>
        <w:p w14:paraId="7D35823B" w14:textId="4191F2F3" w:rsidR="004B69BC" w:rsidRDefault="007529D9">
          <w:pPr>
            <w:pStyle w:val="INNH2"/>
            <w:rPr>
              <w:rFonts w:asciiTheme="minorHAnsi" w:eastAsiaTheme="minorEastAsia" w:hAnsiTheme="minorHAnsi" w:cstheme="minorBidi"/>
              <w:smallCaps w:val="0"/>
              <w:noProof/>
              <w:sz w:val="22"/>
              <w:szCs w:val="22"/>
            </w:rPr>
          </w:pPr>
          <w:hyperlink w:anchor="_Toc172529721" w:history="1">
            <w:r w:rsidR="004B69BC" w:rsidRPr="004C1D0A">
              <w:rPr>
                <w:rStyle w:val="Hyperkobling"/>
                <w:noProof/>
              </w:rPr>
              <w:t>2.3</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rPr>
              <w:t>Risiko og ansvar for kommunikasjon og dokumentasjon</w:t>
            </w:r>
            <w:r w:rsidR="004B69BC">
              <w:rPr>
                <w:noProof/>
                <w:webHidden/>
              </w:rPr>
              <w:tab/>
            </w:r>
            <w:r w:rsidR="004B69BC">
              <w:rPr>
                <w:noProof/>
                <w:webHidden/>
              </w:rPr>
              <w:fldChar w:fldCharType="begin"/>
            </w:r>
            <w:r w:rsidR="004B69BC">
              <w:rPr>
                <w:noProof/>
                <w:webHidden/>
              </w:rPr>
              <w:instrText xml:space="preserve"> PAGEREF _Toc172529721 \h </w:instrText>
            </w:r>
            <w:r w:rsidR="004B69BC">
              <w:rPr>
                <w:noProof/>
                <w:webHidden/>
              </w:rPr>
            </w:r>
            <w:r w:rsidR="004B69BC">
              <w:rPr>
                <w:noProof/>
                <w:webHidden/>
              </w:rPr>
              <w:fldChar w:fldCharType="separate"/>
            </w:r>
            <w:r w:rsidR="004B69BC">
              <w:rPr>
                <w:noProof/>
                <w:webHidden/>
              </w:rPr>
              <w:t>7</w:t>
            </w:r>
            <w:r w:rsidR="004B69BC">
              <w:rPr>
                <w:noProof/>
                <w:webHidden/>
              </w:rPr>
              <w:fldChar w:fldCharType="end"/>
            </w:r>
          </w:hyperlink>
        </w:p>
        <w:p w14:paraId="08D20367" w14:textId="6747A8F9" w:rsidR="004B69BC" w:rsidRDefault="007529D9">
          <w:pPr>
            <w:pStyle w:val="INNH2"/>
            <w:rPr>
              <w:rFonts w:asciiTheme="minorHAnsi" w:eastAsiaTheme="minorEastAsia" w:hAnsiTheme="minorHAnsi" w:cstheme="minorBidi"/>
              <w:smallCaps w:val="0"/>
              <w:noProof/>
              <w:sz w:val="22"/>
              <w:szCs w:val="22"/>
            </w:rPr>
          </w:pPr>
          <w:hyperlink w:anchor="_Toc172529722" w:history="1">
            <w:r w:rsidR="004B69BC" w:rsidRPr="004C1D0A">
              <w:rPr>
                <w:rStyle w:val="Hyperkobling"/>
                <w:noProof/>
              </w:rPr>
              <w:t>2.4</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Skriftlegheit</w:t>
            </w:r>
            <w:r w:rsidR="004B69BC">
              <w:rPr>
                <w:noProof/>
                <w:webHidden/>
              </w:rPr>
              <w:tab/>
            </w:r>
            <w:r w:rsidR="004B69BC">
              <w:rPr>
                <w:noProof/>
                <w:webHidden/>
              </w:rPr>
              <w:fldChar w:fldCharType="begin"/>
            </w:r>
            <w:r w:rsidR="004B69BC">
              <w:rPr>
                <w:noProof/>
                <w:webHidden/>
              </w:rPr>
              <w:instrText xml:space="preserve"> PAGEREF _Toc172529722 \h </w:instrText>
            </w:r>
            <w:r w:rsidR="004B69BC">
              <w:rPr>
                <w:noProof/>
                <w:webHidden/>
              </w:rPr>
            </w:r>
            <w:r w:rsidR="004B69BC">
              <w:rPr>
                <w:noProof/>
                <w:webHidden/>
              </w:rPr>
              <w:fldChar w:fldCharType="separate"/>
            </w:r>
            <w:r w:rsidR="004B69BC">
              <w:rPr>
                <w:noProof/>
                <w:webHidden/>
              </w:rPr>
              <w:t>7</w:t>
            </w:r>
            <w:r w:rsidR="004B69BC">
              <w:rPr>
                <w:noProof/>
                <w:webHidden/>
              </w:rPr>
              <w:fldChar w:fldCharType="end"/>
            </w:r>
          </w:hyperlink>
        </w:p>
        <w:p w14:paraId="7BD94488" w14:textId="09873050" w:rsidR="004B69BC" w:rsidRDefault="007529D9">
          <w:pPr>
            <w:pStyle w:val="INNH2"/>
            <w:rPr>
              <w:rFonts w:asciiTheme="minorHAnsi" w:eastAsiaTheme="minorEastAsia" w:hAnsiTheme="minorHAnsi" w:cstheme="minorBidi"/>
              <w:smallCaps w:val="0"/>
              <w:noProof/>
              <w:sz w:val="22"/>
              <w:szCs w:val="22"/>
            </w:rPr>
          </w:pPr>
          <w:hyperlink w:anchor="_Toc172529723" w:history="1">
            <w:r w:rsidR="004B69BC" w:rsidRPr="004C1D0A">
              <w:rPr>
                <w:rStyle w:val="Hyperkobling"/>
                <w:noProof/>
              </w:rPr>
              <w:t>2.5</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Framdriftsplan og leveringsdag</w:t>
            </w:r>
            <w:r w:rsidR="004B69BC">
              <w:rPr>
                <w:noProof/>
                <w:webHidden/>
              </w:rPr>
              <w:tab/>
            </w:r>
            <w:r w:rsidR="004B69BC">
              <w:rPr>
                <w:noProof/>
                <w:webHidden/>
              </w:rPr>
              <w:fldChar w:fldCharType="begin"/>
            </w:r>
            <w:r w:rsidR="004B69BC">
              <w:rPr>
                <w:noProof/>
                <w:webHidden/>
              </w:rPr>
              <w:instrText xml:space="preserve"> PAGEREF _Toc172529723 \h </w:instrText>
            </w:r>
            <w:r w:rsidR="004B69BC">
              <w:rPr>
                <w:noProof/>
                <w:webHidden/>
              </w:rPr>
            </w:r>
            <w:r w:rsidR="004B69BC">
              <w:rPr>
                <w:noProof/>
                <w:webHidden/>
              </w:rPr>
              <w:fldChar w:fldCharType="separate"/>
            </w:r>
            <w:r w:rsidR="004B69BC">
              <w:rPr>
                <w:noProof/>
                <w:webHidden/>
              </w:rPr>
              <w:t>7</w:t>
            </w:r>
            <w:r w:rsidR="004B69BC">
              <w:rPr>
                <w:noProof/>
                <w:webHidden/>
              </w:rPr>
              <w:fldChar w:fldCharType="end"/>
            </w:r>
          </w:hyperlink>
        </w:p>
        <w:p w14:paraId="5927057F" w14:textId="2FCA9E07" w:rsidR="004B69BC" w:rsidRDefault="007529D9">
          <w:pPr>
            <w:pStyle w:val="INNH1"/>
            <w:rPr>
              <w:rFonts w:asciiTheme="minorHAnsi" w:eastAsiaTheme="minorEastAsia" w:hAnsiTheme="minorHAnsi" w:cstheme="minorBidi"/>
              <w:b w:val="0"/>
              <w:bCs w:val="0"/>
              <w:caps w:val="0"/>
              <w:noProof/>
              <w:sz w:val="22"/>
              <w:szCs w:val="22"/>
            </w:rPr>
          </w:pPr>
          <w:hyperlink w:anchor="_Toc172529724" w:history="1">
            <w:r w:rsidR="004B69BC" w:rsidRPr="004C1D0A">
              <w:rPr>
                <w:rStyle w:val="Hyperkobling"/>
                <w:noProof/>
              </w:rPr>
              <w:t>3.</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Endringar etter avtaleinngåing</w:t>
            </w:r>
            <w:r w:rsidR="004B69BC">
              <w:rPr>
                <w:noProof/>
                <w:webHidden/>
              </w:rPr>
              <w:tab/>
            </w:r>
            <w:r w:rsidR="004B69BC">
              <w:rPr>
                <w:noProof/>
                <w:webHidden/>
              </w:rPr>
              <w:fldChar w:fldCharType="begin"/>
            </w:r>
            <w:r w:rsidR="004B69BC">
              <w:rPr>
                <w:noProof/>
                <w:webHidden/>
              </w:rPr>
              <w:instrText xml:space="preserve"> PAGEREF _Toc172529724 \h </w:instrText>
            </w:r>
            <w:r w:rsidR="004B69BC">
              <w:rPr>
                <w:noProof/>
                <w:webHidden/>
              </w:rPr>
            </w:r>
            <w:r w:rsidR="004B69BC">
              <w:rPr>
                <w:noProof/>
                <w:webHidden/>
              </w:rPr>
              <w:fldChar w:fldCharType="separate"/>
            </w:r>
            <w:r w:rsidR="004B69BC">
              <w:rPr>
                <w:noProof/>
                <w:webHidden/>
              </w:rPr>
              <w:t>7</w:t>
            </w:r>
            <w:r w:rsidR="004B69BC">
              <w:rPr>
                <w:noProof/>
                <w:webHidden/>
              </w:rPr>
              <w:fldChar w:fldCharType="end"/>
            </w:r>
          </w:hyperlink>
        </w:p>
        <w:p w14:paraId="490ACF26" w14:textId="03B8EA5D" w:rsidR="004B69BC" w:rsidRDefault="007529D9">
          <w:pPr>
            <w:pStyle w:val="INNH1"/>
            <w:rPr>
              <w:rFonts w:asciiTheme="minorHAnsi" w:eastAsiaTheme="minorEastAsia" w:hAnsiTheme="minorHAnsi" w:cstheme="minorBidi"/>
              <w:b w:val="0"/>
              <w:bCs w:val="0"/>
              <w:caps w:val="0"/>
              <w:noProof/>
              <w:sz w:val="22"/>
              <w:szCs w:val="22"/>
            </w:rPr>
          </w:pPr>
          <w:hyperlink w:anchor="_Toc172529725" w:history="1">
            <w:r w:rsidR="004B69BC" w:rsidRPr="004C1D0A">
              <w:rPr>
                <w:rStyle w:val="Hyperkobling"/>
                <w:noProof/>
              </w:rPr>
              <w:t>4.</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Varigheit, avbestilling og mellombels stans</w:t>
            </w:r>
            <w:r w:rsidR="004B69BC">
              <w:rPr>
                <w:noProof/>
                <w:webHidden/>
              </w:rPr>
              <w:tab/>
            </w:r>
            <w:r w:rsidR="004B69BC">
              <w:rPr>
                <w:noProof/>
                <w:webHidden/>
              </w:rPr>
              <w:fldChar w:fldCharType="begin"/>
            </w:r>
            <w:r w:rsidR="004B69BC">
              <w:rPr>
                <w:noProof/>
                <w:webHidden/>
              </w:rPr>
              <w:instrText xml:space="preserve"> PAGEREF _Toc172529725 \h </w:instrText>
            </w:r>
            <w:r w:rsidR="004B69BC">
              <w:rPr>
                <w:noProof/>
                <w:webHidden/>
              </w:rPr>
            </w:r>
            <w:r w:rsidR="004B69BC">
              <w:rPr>
                <w:noProof/>
                <w:webHidden/>
              </w:rPr>
              <w:fldChar w:fldCharType="separate"/>
            </w:r>
            <w:r w:rsidR="004B69BC">
              <w:rPr>
                <w:noProof/>
                <w:webHidden/>
              </w:rPr>
              <w:t>8</w:t>
            </w:r>
            <w:r w:rsidR="004B69BC">
              <w:rPr>
                <w:noProof/>
                <w:webHidden/>
              </w:rPr>
              <w:fldChar w:fldCharType="end"/>
            </w:r>
          </w:hyperlink>
        </w:p>
        <w:p w14:paraId="3EB9C1DE" w14:textId="6C086C3F" w:rsidR="004B69BC" w:rsidRDefault="007529D9">
          <w:pPr>
            <w:pStyle w:val="INNH2"/>
            <w:rPr>
              <w:rFonts w:asciiTheme="minorHAnsi" w:eastAsiaTheme="minorEastAsia" w:hAnsiTheme="minorHAnsi" w:cstheme="minorBidi"/>
              <w:smallCaps w:val="0"/>
              <w:noProof/>
              <w:sz w:val="22"/>
              <w:szCs w:val="22"/>
            </w:rPr>
          </w:pPr>
          <w:hyperlink w:anchor="_Toc172529726" w:history="1">
            <w:r w:rsidR="004B69BC" w:rsidRPr="004C1D0A">
              <w:rPr>
                <w:rStyle w:val="Hyperkobling"/>
                <w:noProof/>
              </w:rPr>
              <w:t>4.1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Varigheit</w:t>
            </w:r>
            <w:r w:rsidR="004B69BC">
              <w:rPr>
                <w:noProof/>
                <w:webHidden/>
              </w:rPr>
              <w:tab/>
            </w:r>
            <w:r w:rsidR="004B69BC">
              <w:rPr>
                <w:noProof/>
                <w:webHidden/>
              </w:rPr>
              <w:fldChar w:fldCharType="begin"/>
            </w:r>
            <w:r w:rsidR="004B69BC">
              <w:rPr>
                <w:noProof/>
                <w:webHidden/>
              </w:rPr>
              <w:instrText xml:space="preserve"> PAGEREF _Toc172529726 \h </w:instrText>
            </w:r>
            <w:r w:rsidR="004B69BC">
              <w:rPr>
                <w:noProof/>
                <w:webHidden/>
              </w:rPr>
            </w:r>
            <w:r w:rsidR="004B69BC">
              <w:rPr>
                <w:noProof/>
                <w:webHidden/>
              </w:rPr>
              <w:fldChar w:fldCharType="separate"/>
            </w:r>
            <w:r w:rsidR="004B69BC">
              <w:rPr>
                <w:noProof/>
                <w:webHidden/>
              </w:rPr>
              <w:t>8</w:t>
            </w:r>
            <w:r w:rsidR="004B69BC">
              <w:rPr>
                <w:noProof/>
                <w:webHidden/>
              </w:rPr>
              <w:fldChar w:fldCharType="end"/>
            </w:r>
          </w:hyperlink>
        </w:p>
        <w:p w14:paraId="774F2C0D" w14:textId="0E0A1B90" w:rsidR="004B69BC" w:rsidRDefault="007529D9">
          <w:pPr>
            <w:pStyle w:val="INNH2"/>
            <w:rPr>
              <w:rFonts w:asciiTheme="minorHAnsi" w:eastAsiaTheme="minorEastAsia" w:hAnsiTheme="minorHAnsi" w:cstheme="minorBidi"/>
              <w:smallCaps w:val="0"/>
              <w:noProof/>
              <w:sz w:val="22"/>
              <w:szCs w:val="22"/>
            </w:rPr>
          </w:pPr>
          <w:hyperlink w:anchor="_Toc172529727" w:history="1">
            <w:r w:rsidR="004B69BC" w:rsidRPr="004C1D0A">
              <w:rPr>
                <w:rStyle w:val="Hyperkobling"/>
                <w:noProof/>
              </w:rPr>
              <w:t>4.2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Avbestilling</w:t>
            </w:r>
            <w:r w:rsidR="004B69BC">
              <w:rPr>
                <w:noProof/>
                <w:webHidden/>
              </w:rPr>
              <w:tab/>
            </w:r>
            <w:r w:rsidR="004B69BC">
              <w:rPr>
                <w:noProof/>
                <w:webHidden/>
              </w:rPr>
              <w:fldChar w:fldCharType="begin"/>
            </w:r>
            <w:r w:rsidR="004B69BC">
              <w:rPr>
                <w:noProof/>
                <w:webHidden/>
              </w:rPr>
              <w:instrText xml:space="preserve"> PAGEREF _Toc172529727 \h </w:instrText>
            </w:r>
            <w:r w:rsidR="004B69BC">
              <w:rPr>
                <w:noProof/>
                <w:webHidden/>
              </w:rPr>
            </w:r>
            <w:r w:rsidR="004B69BC">
              <w:rPr>
                <w:noProof/>
                <w:webHidden/>
              </w:rPr>
              <w:fldChar w:fldCharType="separate"/>
            </w:r>
            <w:r w:rsidR="004B69BC">
              <w:rPr>
                <w:noProof/>
                <w:webHidden/>
              </w:rPr>
              <w:t>8</w:t>
            </w:r>
            <w:r w:rsidR="004B69BC">
              <w:rPr>
                <w:noProof/>
                <w:webHidden/>
              </w:rPr>
              <w:fldChar w:fldCharType="end"/>
            </w:r>
          </w:hyperlink>
        </w:p>
        <w:p w14:paraId="3359D6B9" w14:textId="51AB38D3" w:rsidR="004B69BC" w:rsidRDefault="007529D9">
          <w:pPr>
            <w:pStyle w:val="INNH2"/>
            <w:rPr>
              <w:rFonts w:asciiTheme="minorHAnsi" w:eastAsiaTheme="minorEastAsia" w:hAnsiTheme="minorHAnsi" w:cstheme="minorBidi"/>
              <w:smallCaps w:val="0"/>
              <w:noProof/>
              <w:sz w:val="22"/>
              <w:szCs w:val="22"/>
            </w:rPr>
          </w:pPr>
          <w:hyperlink w:anchor="_Toc172529728" w:history="1">
            <w:r w:rsidR="004B69BC" w:rsidRPr="004C1D0A">
              <w:rPr>
                <w:rStyle w:val="Hyperkobling"/>
                <w:noProof/>
              </w:rPr>
              <w:t>4.3</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Mellombels stans</w:t>
            </w:r>
            <w:r w:rsidR="004B69BC">
              <w:rPr>
                <w:noProof/>
                <w:webHidden/>
              </w:rPr>
              <w:tab/>
            </w:r>
            <w:r w:rsidR="004B69BC">
              <w:rPr>
                <w:noProof/>
                <w:webHidden/>
              </w:rPr>
              <w:fldChar w:fldCharType="begin"/>
            </w:r>
            <w:r w:rsidR="004B69BC">
              <w:rPr>
                <w:noProof/>
                <w:webHidden/>
              </w:rPr>
              <w:instrText xml:space="preserve"> PAGEREF _Toc172529728 \h </w:instrText>
            </w:r>
            <w:r w:rsidR="004B69BC">
              <w:rPr>
                <w:noProof/>
                <w:webHidden/>
              </w:rPr>
            </w:r>
            <w:r w:rsidR="004B69BC">
              <w:rPr>
                <w:noProof/>
                <w:webHidden/>
              </w:rPr>
              <w:fldChar w:fldCharType="separate"/>
            </w:r>
            <w:r w:rsidR="004B69BC">
              <w:rPr>
                <w:noProof/>
                <w:webHidden/>
              </w:rPr>
              <w:t>8</w:t>
            </w:r>
            <w:r w:rsidR="004B69BC">
              <w:rPr>
                <w:noProof/>
                <w:webHidden/>
              </w:rPr>
              <w:fldChar w:fldCharType="end"/>
            </w:r>
          </w:hyperlink>
        </w:p>
        <w:p w14:paraId="188F558B" w14:textId="5E43A4FF" w:rsidR="004B69BC" w:rsidRDefault="007529D9">
          <w:pPr>
            <w:pStyle w:val="INNH1"/>
            <w:rPr>
              <w:rFonts w:asciiTheme="minorHAnsi" w:eastAsiaTheme="minorEastAsia" w:hAnsiTheme="minorHAnsi" w:cstheme="minorBidi"/>
              <w:b w:val="0"/>
              <w:bCs w:val="0"/>
              <w:caps w:val="0"/>
              <w:noProof/>
              <w:sz w:val="22"/>
              <w:szCs w:val="22"/>
            </w:rPr>
          </w:pPr>
          <w:hyperlink w:anchor="_Toc172529729" w:history="1">
            <w:r w:rsidR="004B69BC" w:rsidRPr="004C1D0A">
              <w:rPr>
                <w:rStyle w:val="Hyperkobling"/>
                <w:noProof/>
              </w:rPr>
              <w:t>5.</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Partane sine plikter</w:t>
            </w:r>
            <w:r w:rsidR="004B69BC">
              <w:rPr>
                <w:noProof/>
                <w:webHidden/>
              </w:rPr>
              <w:tab/>
            </w:r>
            <w:r w:rsidR="004B69BC">
              <w:rPr>
                <w:noProof/>
                <w:webHidden/>
              </w:rPr>
              <w:fldChar w:fldCharType="begin"/>
            </w:r>
            <w:r w:rsidR="004B69BC">
              <w:rPr>
                <w:noProof/>
                <w:webHidden/>
              </w:rPr>
              <w:instrText xml:space="preserve"> PAGEREF _Toc172529729 \h </w:instrText>
            </w:r>
            <w:r w:rsidR="004B69BC">
              <w:rPr>
                <w:noProof/>
                <w:webHidden/>
              </w:rPr>
            </w:r>
            <w:r w:rsidR="004B69BC">
              <w:rPr>
                <w:noProof/>
                <w:webHidden/>
              </w:rPr>
              <w:fldChar w:fldCharType="separate"/>
            </w:r>
            <w:r w:rsidR="004B69BC">
              <w:rPr>
                <w:noProof/>
                <w:webHidden/>
              </w:rPr>
              <w:t>8</w:t>
            </w:r>
            <w:r w:rsidR="004B69BC">
              <w:rPr>
                <w:noProof/>
                <w:webHidden/>
              </w:rPr>
              <w:fldChar w:fldCharType="end"/>
            </w:r>
          </w:hyperlink>
        </w:p>
        <w:p w14:paraId="4DD18345" w14:textId="2A7B4757" w:rsidR="004B69BC" w:rsidRDefault="007529D9">
          <w:pPr>
            <w:pStyle w:val="INNH2"/>
            <w:rPr>
              <w:rFonts w:asciiTheme="minorHAnsi" w:eastAsiaTheme="minorEastAsia" w:hAnsiTheme="minorHAnsi" w:cstheme="minorBidi"/>
              <w:smallCaps w:val="0"/>
              <w:noProof/>
              <w:sz w:val="22"/>
              <w:szCs w:val="22"/>
            </w:rPr>
          </w:pPr>
          <w:hyperlink w:anchor="_Toc172529730" w:history="1">
            <w:r w:rsidR="004B69BC" w:rsidRPr="004C1D0A">
              <w:rPr>
                <w:rStyle w:val="Hyperkobling"/>
                <w:noProof/>
              </w:rPr>
              <w:t>5.1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Overordna ansvar</w:t>
            </w:r>
            <w:r w:rsidR="004B69BC">
              <w:rPr>
                <w:noProof/>
                <w:webHidden/>
              </w:rPr>
              <w:tab/>
            </w:r>
            <w:r w:rsidR="004B69BC">
              <w:rPr>
                <w:noProof/>
                <w:webHidden/>
              </w:rPr>
              <w:fldChar w:fldCharType="begin"/>
            </w:r>
            <w:r w:rsidR="004B69BC">
              <w:rPr>
                <w:noProof/>
                <w:webHidden/>
              </w:rPr>
              <w:instrText xml:space="preserve"> PAGEREF _Toc172529730 \h </w:instrText>
            </w:r>
            <w:r w:rsidR="004B69BC">
              <w:rPr>
                <w:noProof/>
                <w:webHidden/>
              </w:rPr>
            </w:r>
            <w:r w:rsidR="004B69BC">
              <w:rPr>
                <w:noProof/>
                <w:webHidden/>
              </w:rPr>
              <w:fldChar w:fldCharType="separate"/>
            </w:r>
            <w:r w:rsidR="004B69BC">
              <w:rPr>
                <w:noProof/>
                <w:webHidden/>
              </w:rPr>
              <w:t>8</w:t>
            </w:r>
            <w:r w:rsidR="004B69BC">
              <w:rPr>
                <w:noProof/>
                <w:webHidden/>
              </w:rPr>
              <w:fldChar w:fldCharType="end"/>
            </w:r>
          </w:hyperlink>
        </w:p>
        <w:p w14:paraId="79A5DCBB" w14:textId="2A5DE050" w:rsidR="004B69BC" w:rsidRDefault="007529D9">
          <w:pPr>
            <w:pStyle w:val="INNH3"/>
            <w:rPr>
              <w:rFonts w:asciiTheme="minorHAnsi" w:eastAsiaTheme="minorEastAsia" w:hAnsiTheme="minorHAnsi" w:cstheme="minorBidi"/>
              <w:i w:val="0"/>
              <w:iCs w:val="0"/>
              <w:noProof/>
              <w:sz w:val="22"/>
              <w:szCs w:val="22"/>
            </w:rPr>
          </w:pPr>
          <w:hyperlink w:anchor="_Toc172529731" w:history="1">
            <w:r w:rsidR="004B69BC" w:rsidRPr="004C1D0A">
              <w:rPr>
                <w:rStyle w:val="Hyperkobling"/>
                <w:noProof/>
              </w:rPr>
              <w:t>5.1.1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Ansvaret og kompetansen til Konsulenten</w:t>
            </w:r>
            <w:r w:rsidR="004B69BC">
              <w:rPr>
                <w:noProof/>
                <w:webHidden/>
              </w:rPr>
              <w:tab/>
            </w:r>
            <w:r w:rsidR="004B69BC">
              <w:rPr>
                <w:noProof/>
                <w:webHidden/>
              </w:rPr>
              <w:fldChar w:fldCharType="begin"/>
            </w:r>
            <w:r w:rsidR="004B69BC">
              <w:rPr>
                <w:noProof/>
                <w:webHidden/>
              </w:rPr>
              <w:instrText xml:space="preserve"> PAGEREF _Toc172529731 \h </w:instrText>
            </w:r>
            <w:r w:rsidR="004B69BC">
              <w:rPr>
                <w:noProof/>
                <w:webHidden/>
              </w:rPr>
            </w:r>
            <w:r w:rsidR="004B69BC">
              <w:rPr>
                <w:noProof/>
                <w:webHidden/>
              </w:rPr>
              <w:fldChar w:fldCharType="separate"/>
            </w:r>
            <w:r w:rsidR="004B69BC">
              <w:rPr>
                <w:noProof/>
                <w:webHidden/>
              </w:rPr>
              <w:t>8</w:t>
            </w:r>
            <w:r w:rsidR="004B69BC">
              <w:rPr>
                <w:noProof/>
                <w:webHidden/>
              </w:rPr>
              <w:fldChar w:fldCharType="end"/>
            </w:r>
          </w:hyperlink>
        </w:p>
        <w:p w14:paraId="6B11FD00" w14:textId="30CBFD9A" w:rsidR="004B69BC" w:rsidRDefault="007529D9">
          <w:pPr>
            <w:pStyle w:val="INNH3"/>
            <w:rPr>
              <w:rFonts w:asciiTheme="minorHAnsi" w:eastAsiaTheme="minorEastAsia" w:hAnsiTheme="minorHAnsi" w:cstheme="minorBidi"/>
              <w:i w:val="0"/>
              <w:iCs w:val="0"/>
              <w:noProof/>
              <w:sz w:val="22"/>
              <w:szCs w:val="22"/>
            </w:rPr>
          </w:pPr>
          <w:hyperlink w:anchor="_Toc172529732" w:history="1">
            <w:r w:rsidR="004B69BC" w:rsidRPr="004C1D0A">
              <w:rPr>
                <w:rStyle w:val="Hyperkobling"/>
                <w:noProof/>
              </w:rPr>
              <w:t>5.1.2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rPr>
              <w:t>Kunden sitt ansvar for tilrettelegging og medverknad</w:t>
            </w:r>
            <w:r w:rsidR="004B69BC">
              <w:rPr>
                <w:noProof/>
                <w:webHidden/>
              </w:rPr>
              <w:tab/>
            </w:r>
            <w:r w:rsidR="004B69BC">
              <w:rPr>
                <w:noProof/>
                <w:webHidden/>
              </w:rPr>
              <w:fldChar w:fldCharType="begin"/>
            </w:r>
            <w:r w:rsidR="004B69BC">
              <w:rPr>
                <w:noProof/>
                <w:webHidden/>
              </w:rPr>
              <w:instrText xml:space="preserve"> PAGEREF _Toc172529732 \h </w:instrText>
            </w:r>
            <w:r w:rsidR="004B69BC">
              <w:rPr>
                <w:noProof/>
                <w:webHidden/>
              </w:rPr>
            </w:r>
            <w:r w:rsidR="004B69BC">
              <w:rPr>
                <w:noProof/>
                <w:webHidden/>
              </w:rPr>
              <w:fldChar w:fldCharType="separate"/>
            </w:r>
            <w:r w:rsidR="004B69BC">
              <w:rPr>
                <w:noProof/>
                <w:webHidden/>
              </w:rPr>
              <w:t>9</w:t>
            </w:r>
            <w:r w:rsidR="004B69BC">
              <w:rPr>
                <w:noProof/>
                <w:webHidden/>
              </w:rPr>
              <w:fldChar w:fldCharType="end"/>
            </w:r>
          </w:hyperlink>
        </w:p>
        <w:p w14:paraId="2C23C7A3" w14:textId="5276F685" w:rsidR="004B69BC" w:rsidRDefault="007529D9">
          <w:pPr>
            <w:pStyle w:val="INNH2"/>
            <w:rPr>
              <w:rFonts w:asciiTheme="minorHAnsi" w:eastAsiaTheme="minorEastAsia" w:hAnsiTheme="minorHAnsi" w:cstheme="minorBidi"/>
              <w:smallCaps w:val="0"/>
              <w:noProof/>
              <w:sz w:val="22"/>
              <w:szCs w:val="22"/>
            </w:rPr>
          </w:pPr>
          <w:hyperlink w:anchor="_Toc172529733" w:history="1">
            <w:r w:rsidR="004B69BC" w:rsidRPr="004C1D0A">
              <w:rPr>
                <w:rStyle w:val="Hyperkobling"/>
                <w:noProof/>
              </w:rPr>
              <w:t>5.2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Bruk av underleverandørar og tredjepartar</w:t>
            </w:r>
            <w:r w:rsidR="004B69BC">
              <w:rPr>
                <w:noProof/>
                <w:webHidden/>
              </w:rPr>
              <w:tab/>
            </w:r>
            <w:r w:rsidR="004B69BC">
              <w:rPr>
                <w:noProof/>
                <w:webHidden/>
              </w:rPr>
              <w:fldChar w:fldCharType="begin"/>
            </w:r>
            <w:r w:rsidR="004B69BC">
              <w:rPr>
                <w:noProof/>
                <w:webHidden/>
              </w:rPr>
              <w:instrText xml:space="preserve"> PAGEREF _Toc172529733 \h </w:instrText>
            </w:r>
            <w:r w:rsidR="004B69BC">
              <w:rPr>
                <w:noProof/>
                <w:webHidden/>
              </w:rPr>
            </w:r>
            <w:r w:rsidR="004B69BC">
              <w:rPr>
                <w:noProof/>
                <w:webHidden/>
              </w:rPr>
              <w:fldChar w:fldCharType="separate"/>
            </w:r>
            <w:r w:rsidR="004B69BC">
              <w:rPr>
                <w:noProof/>
                <w:webHidden/>
              </w:rPr>
              <w:t>9</w:t>
            </w:r>
            <w:r w:rsidR="004B69BC">
              <w:rPr>
                <w:noProof/>
                <w:webHidden/>
              </w:rPr>
              <w:fldChar w:fldCharType="end"/>
            </w:r>
          </w:hyperlink>
        </w:p>
        <w:p w14:paraId="73AE7B93" w14:textId="0108D7E8" w:rsidR="004B69BC" w:rsidRDefault="007529D9">
          <w:pPr>
            <w:pStyle w:val="INNH3"/>
            <w:rPr>
              <w:rFonts w:asciiTheme="minorHAnsi" w:eastAsiaTheme="minorEastAsia" w:hAnsiTheme="minorHAnsi" w:cstheme="minorBidi"/>
              <w:i w:val="0"/>
              <w:iCs w:val="0"/>
              <w:noProof/>
              <w:sz w:val="22"/>
              <w:szCs w:val="22"/>
            </w:rPr>
          </w:pPr>
          <w:hyperlink w:anchor="_Toc172529734" w:history="1">
            <w:r w:rsidR="004B69BC" w:rsidRPr="004C1D0A">
              <w:rPr>
                <w:rStyle w:val="Hyperkobling"/>
                <w:noProof/>
              </w:rPr>
              <w:t>5.2.1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Konsulenten sin bruk av underleverandørar</w:t>
            </w:r>
            <w:r w:rsidR="004B69BC">
              <w:rPr>
                <w:noProof/>
                <w:webHidden/>
              </w:rPr>
              <w:tab/>
            </w:r>
            <w:r w:rsidR="004B69BC">
              <w:rPr>
                <w:noProof/>
                <w:webHidden/>
              </w:rPr>
              <w:fldChar w:fldCharType="begin"/>
            </w:r>
            <w:r w:rsidR="004B69BC">
              <w:rPr>
                <w:noProof/>
                <w:webHidden/>
              </w:rPr>
              <w:instrText xml:space="preserve"> PAGEREF _Toc172529734 \h </w:instrText>
            </w:r>
            <w:r w:rsidR="004B69BC">
              <w:rPr>
                <w:noProof/>
                <w:webHidden/>
              </w:rPr>
            </w:r>
            <w:r w:rsidR="004B69BC">
              <w:rPr>
                <w:noProof/>
                <w:webHidden/>
              </w:rPr>
              <w:fldChar w:fldCharType="separate"/>
            </w:r>
            <w:r w:rsidR="004B69BC">
              <w:rPr>
                <w:noProof/>
                <w:webHidden/>
              </w:rPr>
              <w:t>9</w:t>
            </w:r>
            <w:r w:rsidR="004B69BC">
              <w:rPr>
                <w:noProof/>
                <w:webHidden/>
              </w:rPr>
              <w:fldChar w:fldCharType="end"/>
            </w:r>
          </w:hyperlink>
        </w:p>
        <w:p w14:paraId="07C79B8F" w14:textId="681A0430" w:rsidR="004B69BC" w:rsidRDefault="007529D9">
          <w:pPr>
            <w:pStyle w:val="INNH3"/>
            <w:rPr>
              <w:rFonts w:asciiTheme="minorHAnsi" w:eastAsiaTheme="minorEastAsia" w:hAnsiTheme="minorHAnsi" w:cstheme="minorBidi"/>
              <w:i w:val="0"/>
              <w:iCs w:val="0"/>
              <w:noProof/>
              <w:sz w:val="22"/>
              <w:szCs w:val="22"/>
            </w:rPr>
          </w:pPr>
          <w:hyperlink w:anchor="_Toc172529735" w:history="1">
            <w:r w:rsidR="004B69BC" w:rsidRPr="004C1D0A">
              <w:rPr>
                <w:rStyle w:val="Hyperkobling"/>
                <w:noProof/>
              </w:rPr>
              <w:t>5.2.2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Kunden sin bruk av tredjepart</w:t>
            </w:r>
            <w:r w:rsidR="004B69BC">
              <w:rPr>
                <w:noProof/>
                <w:webHidden/>
              </w:rPr>
              <w:tab/>
            </w:r>
            <w:r w:rsidR="004B69BC">
              <w:rPr>
                <w:noProof/>
                <w:webHidden/>
              </w:rPr>
              <w:fldChar w:fldCharType="begin"/>
            </w:r>
            <w:r w:rsidR="004B69BC">
              <w:rPr>
                <w:noProof/>
                <w:webHidden/>
              </w:rPr>
              <w:instrText xml:space="preserve"> PAGEREF _Toc172529735 \h </w:instrText>
            </w:r>
            <w:r w:rsidR="004B69BC">
              <w:rPr>
                <w:noProof/>
                <w:webHidden/>
              </w:rPr>
            </w:r>
            <w:r w:rsidR="004B69BC">
              <w:rPr>
                <w:noProof/>
                <w:webHidden/>
              </w:rPr>
              <w:fldChar w:fldCharType="separate"/>
            </w:r>
            <w:r w:rsidR="004B69BC">
              <w:rPr>
                <w:noProof/>
                <w:webHidden/>
              </w:rPr>
              <w:t>9</w:t>
            </w:r>
            <w:r w:rsidR="004B69BC">
              <w:rPr>
                <w:noProof/>
                <w:webHidden/>
              </w:rPr>
              <w:fldChar w:fldCharType="end"/>
            </w:r>
          </w:hyperlink>
        </w:p>
        <w:p w14:paraId="0FA778D2" w14:textId="672C400B" w:rsidR="004B69BC" w:rsidRDefault="007529D9">
          <w:pPr>
            <w:pStyle w:val="INNH2"/>
            <w:rPr>
              <w:rFonts w:asciiTheme="minorHAnsi" w:eastAsiaTheme="minorEastAsia" w:hAnsiTheme="minorHAnsi" w:cstheme="minorBidi"/>
              <w:smallCaps w:val="0"/>
              <w:noProof/>
              <w:sz w:val="22"/>
              <w:szCs w:val="22"/>
            </w:rPr>
          </w:pPr>
          <w:hyperlink w:anchor="_Toc172529736" w:history="1">
            <w:r w:rsidR="004B69BC" w:rsidRPr="004C1D0A">
              <w:rPr>
                <w:rStyle w:val="Hyperkobling"/>
                <w:noProof/>
              </w:rPr>
              <w:t>5.3</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Nøkkelpersonell</w:t>
            </w:r>
            <w:r w:rsidR="004B69BC">
              <w:rPr>
                <w:noProof/>
                <w:webHidden/>
              </w:rPr>
              <w:tab/>
            </w:r>
            <w:r w:rsidR="004B69BC">
              <w:rPr>
                <w:noProof/>
                <w:webHidden/>
              </w:rPr>
              <w:fldChar w:fldCharType="begin"/>
            </w:r>
            <w:r w:rsidR="004B69BC">
              <w:rPr>
                <w:noProof/>
                <w:webHidden/>
              </w:rPr>
              <w:instrText xml:space="preserve"> PAGEREF _Toc172529736 \h </w:instrText>
            </w:r>
            <w:r w:rsidR="004B69BC">
              <w:rPr>
                <w:noProof/>
                <w:webHidden/>
              </w:rPr>
            </w:r>
            <w:r w:rsidR="004B69BC">
              <w:rPr>
                <w:noProof/>
                <w:webHidden/>
              </w:rPr>
              <w:fldChar w:fldCharType="separate"/>
            </w:r>
            <w:r w:rsidR="004B69BC">
              <w:rPr>
                <w:noProof/>
                <w:webHidden/>
              </w:rPr>
              <w:t>10</w:t>
            </w:r>
            <w:r w:rsidR="004B69BC">
              <w:rPr>
                <w:noProof/>
                <w:webHidden/>
              </w:rPr>
              <w:fldChar w:fldCharType="end"/>
            </w:r>
          </w:hyperlink>
        </w:p>
        <w:p w14:paraId="26D2C8C9" w14:textId="02A755A9" w:rsidR="004B69BC" w:rsidRDefault="007529D9">
          <w:pPr>
            <w:pStyle w:val="INNH2"/>
            <w:rPr>
              <w:rFonts w:asciiTheme="minorHAnsi" w:eastAsiaTheme="minorEastAsia" w:hAnsiTheme="minorHAnsi" w:cstheme="minorBidi"/>
              <w:smallCaps w:val="0"/>
              <w:noProof/>
              <w:sz w:val="22"/>
              <w:szCs w:val="22"/>
            </w:rPr>
          </w:pPr>
          <w:hyperlink w:anchor="_Toc172529737" w:history="1">
            <w:r w:rsidR="004B69BC" w:rsidRPr="004C1D0A">
              <w:rPr>
                <w:rStyle w:val="Hyperkobling"/>
                <w:noProof/>
              </w:rPr>
              <w:t>5.4</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Teieplikt</w:t>
            </w:r>
            <w:r w:rsidR="004B69BC">
              <w:rPr>
                <w:noProof/>
                <w:webHidden/>
              </w:rPr>
              <w:tab/>
            </w:r>
            <w:r w:rsidR="004B69BC">
              <w:rPr>
                <w:noProof/>
                <w:webHidden/>
              </w:rPr>
              <w:fldChar w:fldCharType="begin"/>
            </w:r>
            <w:r w:rsidR="004B69BC">
              <w:rPr>
                <w:noProof/>
                <w:webHidden/>
              </w:rPr>
              <w:instrText xml:space="preserve"> PAGEREF _Toc172529737 \h </w:instrText>
            </w:r>
            <w:r w:rsidR="004B69BC">
              <w:rPr>
                <w:noProof/>
                <w:webHidden/>
              </w:rPr>
            </w:r>
            <w:r w:rsidR="004B69BC">
              <w:rPr>
                <w:noProof/>
                <w:webHidden/>
              </w:rPr>
              <w:fldChar w:fldCharType="separate"/>
            </w:r>
            <w:r w:rsidR="004B69BC">
              <w:rPr>
                <w:noProof/>
                <w:webHidden/>
              </w:rPr>
              <w:t>10</w:t>
            </w:r>
            <w:r w:rsidR="004B69BC">
              <w:rPr>
                <w:noProof/>
                <w:webHidden/>
              </w:rPr>
              <w:fldChar w:fldCharType="end"/>
            </w:r>
          </w:hyperlink>
        </w:p>
        <w:p w14:paraId="7F6D9F35" w14:textId="0F76305E" w:rsidR="004B69BC" w:rsidRDefault="007529D9">
          <w:pPr>
            <w:pStyle w:val="INNH2"/>
            <w:rPr>
              <w:rFonts w:asciiTheme="minorHAnsi" w:eastAsiaTheme="minorEastAsia" w:hAnsiTheme="minorHAnsi" w:cstheme="minorBidi"/>
              <w:smallCaps w:val="0"/>
              <w:noProof/>
              <w:sz w:val="22"/>
              <w:szCs w:val="22"/>
            </w:rPr>
          </w:pPr>
          <w:hyperlink w:anchor="_Toc172529738" w:history="1">
            <w:r w:rsidR="004B69BC" w:rsidRPr="004C1D0A">
              <w:rPr>
                <w:rStyle w:val="Hyperkobling"/>
                <w:noProof/>
              </w:rPr>
              <w:t>5.5</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Lønns- og arbeidsvilkår</w:t>
            </w:r>
            <w:r w:rsidR="004B69BC">
              <w:rPr>
                <w:noProof/>
                <w:webHidden/>
              </w:rPr>
              <w:tab/>
            </w:r>
            <w:r w:rsidR="004B69BC">
              <w:rPr>
                <w:noProof/>
                <w:webHidden/>
              </w:rPr>
              <w:fldChar w:fldCharType="begin"/>
            </w:r>
            <w:r w:rsidR="004B69BC">
              <w:rPr>
                <w:noProof/>
                <w:webHidden/>
              </w:rPr>
              <w:instrText xml:space="preserve"> PAGEREF _Toc172529738 \h </w:instrText>
            </w:r>
            <w:r w:rsidR="004B69BC">
              <w:rPr>
                <w:noProof/>
                <w:webHidden/>
              </w:rPr>
            </w:r>
            <w:r w:rsidR="004B69BC">
              <w:rPr>
                <w:noProof/>
                <w:webHidden/>
              </w:rPr>
              <w:fldChar w:fldCharType="separate"/>
            </w:r>
            <w:r w:rsidR="004B69BC">
              <w:rPr>
                <w:noProof/>
                <w:webHidden/>
              </w:rPr>
              <w:t>11</w:t>
            </w:r>
            <w:r w:rsidR="004B69BC">
              <w:rPr>
                <w:noProof/>
                <w:webHidden/>
              </w:rPr>
              <w:fldChar w:fldCharType="end"/>
            </w:r>
          </w:hyperlink>
        </w:p>
        <w:p w14:paraId="2B81AC71" w14:textId="4C40B752" w:rsidR="004B69BC" w:rsidRDefault="007529D9">
          <w:pPr>
            <w:pStyle w:val="INNH3"/>
            <w:rPr>
              <w:rFonts w:asciiTheme="minorHAnsi" w:eastAsiaTheme="minorEastAsia" w:hAnsiTheme="minorHAnsi" w:cstheme="minorBidi"/>
              <w:i w:val="0"/>
              <w:iCs w:val="0"/>
              <w:noProof/>
              <w:sz w:val="22"/>
              <w:szCs w:val="22"/>
            </w:rPr>
          </w:pPr>
          <w:hyperlink w:anchor="_Toc172529739" w:history="1">
            <w:r w:rsidR="004B69BC" w:rsidRPr="004C1D0A">
              <w:rPr>
                <w:rStyle w:val="Hyperkobling"/>
                <w:noProof/>
              </w:rPr>
              <w:t>5.5.1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Generelt</w:t>
            </w:r>
            <w:r w:rsidR="004B69BC">
              <w:rPr>
                <w:noProof/>
                <w:webHidden/>
              </w:rPr>
              <w:tab/>
            </w:r>
            <w:r w:rsidR="004B69BC">
              <w:rPr>
                <w:noProof/>
                <w:webHidden/>
              </w:rPr>
              <w:fldChar w:fldCharType="begin"/>
            </w:r>
            <w:r w:rsidR="004B69BC">
              <w:rPr>
                <w:noProof/>
                <w:webHidden/>
              </w:rPr>
              <w:instrText xml:space="preserve"> PAGEREF _Toc172529739 \h </w:instrText>
            </w:r>
            <w:r w:rsidR="004B69BC">
              <w:rPr>
                <w:noProof/>
                <w:webHidden/>
              </w:rPr>
            </w:r>
            <w:r w:rsidR="004B69BC">
              <w:rPr>
                <w:noProof/>
                <w:webHidden/>
              </w:rPr>
              <w:fldChar w:fldCharType="separate"/>
            </w:r>
            <w:r w:rsidR="004B69BC">
              <w:rPr>
                <w:noProof/>
                <w:webHidden/>
              </w:rPr>
              <w:t>11</w:t>
            </w:r>
            <w:r w:rsidR="004B69BC">
              <w:rPr>
                <w:noProof/>
                <w:webHidden/>
              </w:rPr>
              <w:fldChar w:fldCharType="end"/>
            </w:r>
          </w:hyperlink>
        </w:p>
        <w:p w14:paraId="28C12C04" w14:textId="5080ECA3" w:rsidR="004B69BC" w:rsidRDefault="007529D9">
          <w:pPr>
            <w:pStyle w:val="INNH3"/>
            <w:rPr>
              <w:rFonts w:asciiTheme="minorHAnsi" w:eastAsiaTheme="minorEastAsia" w:hAnsiTheme="minorHAnsi" w:cstheme="minorBidi"/>
              <w:i w:val="0"/>
              <w:iCs w:val="0"/>
              <w:noProof/>
              <w:sz w:val="22"/>
              <w:szCs w:val="22"/>
            </w:rPr>
          </w:pPr>
          <w:hyperlink w:anchor="_Toc172529740" w:history="1">
            <w:r w:rsidR="004B69BC" w:rsidRPr="004C1D0A">
              <w:rPr>
                <w:rStyle w:val="Hyperkobling"/>
                <w:noProof/>
              </w:rPr>
              <w:t>5.5.2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Dokumentasjon</w:t>
            </w:r>
            <w:r w:rsidR="004B69BC">
              <w:rPr>
                <w:noProof/>
                <w:webHidden/>
              </w:rPr>
              <w:tab/>
            </w:r>
            <w:r w:rsidR="004B69BC">
              <w:rPr>
                <w:noProof/>
                <w:webHidden/>
              </w:rPr>
              <w:fldChar w:fldCharType="begin"/>
            </w:r>
            <w:r w:rsidR="004B69BC">
              <w:rPr>
                <w:noProof/>
                <w:webHidden/>
              </w:rPr>
              <w:instrText xml:space="preserve"> PAGEREF _Toc172529740 \h </w:instrText>
            </w:r>
            <w:r w:rsidR="004B69BC">
              <w:rPr>
                <w:noProof/>
                <w:webHidden/>
              </w:rPr>
            </w:r>
            <w:r w:rsidR="004B69BC">
              <w:rPr>
                <w:noProof/>
                <w:webHidden/>
              </w:rPr>
              <w:fldChar w:fldCharType="separate"/>
            </w:r>
            <w:r w:rsidR="004B69BC">
              <w:rPr>
                <w:noProof/>
                <w:webHidden/>
              </w:rPr>
              <w:t>11</w:t>
            </w:r>
            <w:r w:rsidR="004B69BC">
              <w:rPr>
                <w:noProof/>
                <w:webHidden/>
              </w:rPr>
              <w:fldChar w:fldCharType="end"/>
            </w:r>
          </w:hyperlink>
        </w:p>
        <w:p w14:paraId="15C25B70" w14:textId="1CD03718" w:rsidR="004B69BC" w:rsidRDefault="007529D9">
          <w:pPr>
            <w:pStyle w:val="INNH3"/>
            <w:rPr>
              <w:rFonts w:asciiTheme="minorHAnsi" w:eastAsiaTheme="minorEastAsia" w:hAnsiTheme="minorHAnsi" w:cstheme="minorBidi"/>
              <w:i w:val="0"/>
              <w:iCs w:val="0"/>
              <w:noProof/>
              <w:sz w:val="22"/>
              <w:szCs w:val="22"/>
            </w:rPr>
          </w:pPr>
          <w:hyperlink w:anchor="_Toc172529741" w:history="1">
            <w:r w:rsidR="004B69BC" w:rsidRPr="004C1D0A">
              <w:rPr>
                <w:rStyle w:val="Hyperkobling"/>
                <w:noProof/>
              </w:rPr>
              <w:t>5.5.3</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Manglande oppfylling</w:t>
            </w:r>
            <w:r w:rsidR="004B69BC">
              <w:rPr>
                <w:noProof/>
                <w:webHidden/>
              </w:rPr>
              <w:tab/>
            </w:r>
            <w:r w:rsidR="004B69BC">
              <w:rPr>
                <w:noProof/>
                <w:webHidden/>
              </w:rPr>
              <w:fldChar w:fldCharType="begin"/>
            </w:r>
            <w:r w:rsidR="004B69BC">
              <w:rPr>
                <w:noProof/>
                <w:webHidden/>
              </w:rPr>
              <w:instrText xml:space="preserve"> PAGEREF _Toc172529741 \h </w:instrText>
            </w:r>
            <w:r w:rsidR="004B69BC">
              <w:rPr>
                <w:noProof/>
                <w:webHidden/>
              </w:rPr>
            </w:r>
            <w:r w:rsidR="004B69BC">
              <w:rPr>
                <w:noProof/>
                <w:webHidden/>
              </w:rPr>
              <w:fldChar w:fldCharType="separate"/>
            </w:r>
            <w:r w:rsidR="004B69BC">
              <w:rPr>
                <w:noProof/>
                <w:webHidden/>
              </w:rPr>
              <w:t>11</w:t>
            </w:r>
            <w:r w:rsidR="004B69BC">
              <w:rPr>
                <w:noProof/>
                <w:webHidden/>
              </w:rPr>
              <w:fldChar w:fldCharType="end"/>
            </w:r>
          </w:hyperlink>
        </w:p>
        <w:p w14:paraId="5C3AA430" w14:textId="4785FBE1" w:rsidR="004B69BC" w:rsidRDefault="007529D9">
          <w:pPr>
            <w:pStyle w:val="INNH1"/>
            <w:rPr>
              <w:rFonts w:asciiTheme="minorHAnsi" w:eastAsiaTheme="minorEastAsia" w:hAnsiTheme="minorHAnsi" w:cstheme="minorBidi"/>
              <w:b w:val="0"/>
              <w:bCs w:val="0"/>
              <w:caps w:val="0"/>
              <w:noProof/>
              <w:sz w:val="22"/>
              <w:szCs w:val="22"/>
            </w:rPr>
          </w:pPr>
          <w:hyperlink w:anchor="_Toc172529742" w:history="1">
            <w:r w:rsidR="004B69BC" w:rsidRPr="004C1D0A">
              <w:rPr>
                <w:rStyle w:val="Hyperkobling"/>
                <w:noProof/>
              </w:rPr>
              <w:t>6.</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Vederlag og betalingsvilkår</w:t>
            </w:r>
            <w:r w:rsidR="004B69BC">
              <w:rPr>
                <w:noProof/>
                <w:webHidden/>
              </w:rPr>
              <w:tab/>
            </w:r>
            <w:r w:rsidR="004B69BC">
              <w:rPr>
                <w:noProof/>
                <w:webHidden/>
              </w:rPr>
              <w:fldChar w:fldCharType="begin"/>
            </w:r>
            <w:r w:rsidR="004B69BC">
              <w:rPr>
                <w:noProof/>
                <w:webHidden/>
              </w:rPr>
              <w:instrText xml:space="preserve"> PAGEREF _Toc172529742 \h </w:instrText>
            </w:r>
            <w:r w:rsidR="004B69BC">
              <w:rPr>
                <w:noProof/>
                <w:webHidden/>
              </w:rPr>
            </w:r>
            <w:r w:rsidR="004B69BC">
              <w:rPr>
                <w:noProof/>
                <w:webHidden/>
              </w:rPr>
              <w:fldChar w:fldCharType="separate"/>
            </w:r>
            <w:r w:rsidR="004B69BC">
              <w:rPr>
                <w:noProof/>
                <w:webHidden/>
              </w:rPr>
              <w:t>12</w:t>
            </w:r>
            <w:r w:rsidR="004B69BC">
              <w:rPr>
                <w:noProof/>
                <w:webHidden/>
              </w:rPr>
              <w:fldChar w:fldCharType="end"/>
            </w:r>
          </w:hyperlink>
        </w:p>
        <w:p w14:paraId="50B9B0BC" w14:textId="40249D94" w:rsidR="004B69BC" w:rsidRDefault="007529D9">
          <w:pPr>
            <w:pStyle w:val="INNH2"/>
            <w:rPr>
              <w:rFonts w:asciiTheme="minorHAnsi" w:eastAsiaTheme="minorEastAsia" w:hAnsiTheme="minorHAnsi" w:cstheme="minorBidi"/>
              <w:smallCaps w:val="0"/>
              <w:noProof/>
              <w:sz w:val="22"/>
              <w:szCs w:val="22"/>
            </w:rPr>
          </w:pPr>
          <w:hyperlink w:anchor="_Toc172529743" w:history="1">
            <w:r w:rsidR="004B69BC" w:rsidRPr="004C1D0A">
              <w:rPr>
                <w:rStyle w:val="Hyperkobling"/>
                <w:noProof/>
              </w:rPr>
              <w:t>6.1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Vederlag</w:t>
            </w:r>
            <w:r w:rsidR="004B69BC">
              <w:rPr>
                <w:noProof/>
                <w:webHidden/>
              </w:rPr>
              <w:tab/>
            </w:r>
            <w:r w:rsidR="004B69BC">
              <w:rPr>
                <w:noProof/>
                <w:webHidden/>
              </w:rPr>
              <w:fldChar w:fldCharType="begin"/>
            </w:r>
            <w:r w:rsidR="004B69BC">
              <w:rPr>
                <w:noProof/>
                <w:webHidden/>
              </w:rPr>
              <w:instrText xml:space="preserve"> PAGEREF _Toc172529743 \h </w:instrText>
            </w:r>
            <w:r w:rsidR="004B69BC">
              <w:rPr>
                <w:noProof/>
                <w:webHidden/>
              </w:rPr>
            </w:r>
            <w:r w:rsidR="004B69BC">
              <w:rPr>
                <w:noProof/>
                <w:webHidden/>
              </w:rPr>
              <w:fldChar w:fldCharType="separate"/>
            </w:r>
            <w:r w:rsidR="004B69BC">
              <w:rPr>
                <w:noProof/>
                <w:webHidden/>
              </w:rPr>
              <w:t>12</w:t>
            </w:r>
            <w:r w:rsidR="004B69BC">
              <w:rPr>
                <w:noProof/>
                <w:webHidden/>
              </w:rPr>
              <w:fldChar w:fldCharType="end"/>
            </w:r>
          </w:hyperlink>
        </w:p>
        <w:p w14:paraId="7EBDFA54" w14:textId="5D81D3A0" w:rsidR="004B69BC" w:rsidRDefault="007529D9">
          <w:pPr>
            <w:pStyle w:val="INNH2"/>
            <w:rPr>
              <w:rFonts w:asciiTheme="minorHAnsi" w:eastAsiaTheme="minorEastAsia" w:hAnsiTheme="minorHAnsi" w:cstheme="minorBidi"/>
              <w:smallCaps w:val="0"/>
              <w:noProof/>
              <w:sz w:val="22"/>
              <w:szCs w:val="22"/>
            </w:rPr>
          </w:pPr>
          <w:hyperlink w:anchor="_Toc172529744" w:history="1">
            <w:r w:rsidR="004B69BC" w:rsidRPr="004C1D0A">
              <w:rPr>
                <w:rStyle w:val="Hyperkobling"/>
                <w:noProof/>
              </w:rPr>
              <w:t>6.2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Fakturering</w:t>
            </w:r>
            <w:r w:rsidR="004B69BC">
              <w:rPr>
                <w:noProof/>
                <w:webHidden/>
              </w:rPr>
              <w:tab/>
            </w:r>
            <w:r w:rsidR="004B69BC">
              <w:rPr>
                <w:noProof/>
                <w:webHidden/>
              </w:rPr>
              <w:fldChar w:fldCharType="begin"/>
            </w:r>
            <w:r w:rsidR="004B69BC">
              <w:rPr>
                <w:noProof/>
                <w:webHidden/>
              </w:rPr>
              <w:instrText xml:space="preserve"> PAGEREF _Toc172529744 \h </w:instrText>
            </w:r>
            <w:r w:rsidR="004B69BC">
              <w:rPr>
                <w:noProof/>
                <w:webHidden/>
              </w:rPr>
            </w:r>
            <w:r w:rsidR="004B69BC">
              <w:rPr>
                <w:noProof/>
                <w:webHidden/>
              </w:rPr>
              <w:fldChar w:fldCharType="separate"/>
            </w:r>
            <w:r w:rsidR="004B69BC">
              <w:rPr>
                <w:noProof/>
                <w:webHidden/>
              </w:rPr>
              <w:t>12</w:t>
            </w:r>
            <w:r w:rsidR="004B69BC">
              <w:rPr>
                <w:noProof/>
                <w:webHidden/>
              </w:rPr>
              <w:fldChar w:fldCharType="end"/>
            </w:r>
          </w:hyperlink>
        </w:p>
        <w:p w14:paraId="59396725" w14:textId="79D449BF" w:rsidR="004B69BC" w:rsidRDefault="007529D9">
          <w:pPr>
            <w:pStyle w:val="INNH2"/>
            <w:rPr>
              <w:rFonts w:asciiTheme="minorHAnsi" w:eastAsiaTheme="minorEastAsia" w:hAnsiTheme="minorHAnsi" w:cstheme="minorBidi"/>
              <w:smallCaps w:val="0"/>
              <w:noProof/>
              <w:sz w:val="22"/>
              <w:szCs w:val="22"/>
            </w:rPr>
          </w:pPr>
          <w:hyperlink w:anchor="_Toc172529745" w:history="1">
            <w:r w:rsidR="004B69BC" w:rsidRPr="004C1D0A">
              <w:rPr>
                <w:rStyle w:val="Hyperkobling"/>
                <w:noProof/>
              </w:rPr>
              <w:t>6.3</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Forseinkingsrente</w:t>
            </w:r>
            <w:r w:rsidR="004B69BC">
              <w:rPr>
                <w:noProof/>
                <w:webHidden/>
              </w:rPr>
              <w:tab/>
            </w:r>
            <w:r w:rsidR="004B69BC">
              <w:rPr>
                <w:noProof/>
                <w:webHidden/>
              </w:rPr>
              <w:fldChar w:fldCharType="begin"/>
            </w:r>
            <w:r w:rsidR="004B69BC">
              <w:rPr>
                <w:noProof/>
                <w:webHidden/>
              </w:rPr>
              <w:instrText xml:space="preserve"> PAGEREF _Toc172529745 \h </w:instrText>
            </w:r>
            <w:r w:rsidR="004B69BC">
              <w:rPr>
                <w:noProof/>
                <w:webHidden/>
              </w:rPr>
            </w:r>
            <w:r w:rsidR="004B69BC">
              <w:rPr>
                <w:noProof/>
                <w:webHidden/>
              </w:rPr>
              <w:fldChar w:fldCharType="separate"/>
            </w:r>
            <w:r w:rsidR="004B69BC">
              <w:rPr>
                <w:noProof/>
                <w:webHidden/>
              </w:rPr>
              <w:t>13</w:t>
            </w:r>
            <w:r w:rsidR="004B69BC">
              <w:rPr>
                <w:noProof/>
                <w:webHidden/>
              </w:rPr>
              <w:fldChar w:fldCharType="end"/>
            </w:r>
          </w:hyperlink>
        </w:p>
        <w:p w14:paraId="0A36CF63" w14:textId="332FE263" w:rsidR="004B69BC" w:rsidRDefault="007529D9">
          <w:pPr>
            <w:pStyle w:val="INNH2"/>
            <w:rPr>
              <w:rFonts w:asciiTheme="minorHAnsi" w:eastAsiaTheme="minorEastAsia" w:hAnsiTheme="minorHAnsi" w:cstheme="minorBidi"/>
              <w:smallCaps w:val="0"/>
              <w:noProof/>
              <w:sz w:val="22"/>
              <w:szCs w:val="22"/>
            </w:rPr>
          </w:pPr>
          <w:hyperlink w:anchor="_Toc172529746" w:history="1">
            <w:r w:rsidR="004B69BC" w:rsidRPr="004C1D0A">
              <w:rPr>
                <w:rStyle w:val="Hyperkobling"/>
                <w:noProof/>
              </w:rPr>
              <w:t>6.4</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Betalingsmisleghald</w:t>
            </w:r>
            <w:r w:rsidR="004B69BC">
              <w:rPr>
                <w:noProof/>
                <w:webHidden/>
              </w:rPr>
              <w:tab/>
            </w:r>
            <w:r w:rsidR="004B69BC">
              <w:rPr>
                <w:noProof/>
                <w:webHidden/>
              </w:rPr>
              <w:fldChar w:fldCharType="begin"/>
            </w:r>
            <w:r w:rsidR="004B69BC">
              <w:rPr>
                <w:noProof/>
                <w:webHidden/>
              </w:rPr>
              <w:instrText xml:space="preserve"> PAGEREF _Toc172529746 \h </w:instrText>
            </w:r>
            <w:r w:rsidR="004B69BC">
              <w:rPr>
                <w:noProof/>
                <w:webHidden/>
              </w:rPr>
            </w:r>
            <w:r w:rsidR="004B69BC">
              <w:rPr>
                <w:noProof/>
                <w:webHidden/>
              </w:rPr>
              <w:fldChar w:fldCharType="separate"/>
            </w:r>
            <w:r w:rsidR="004B69BC">
              <w:rPr>
                <w:noProof/>
                <w:webHidden/>
              </w:rPr>
              <w:t>13</w:t>
            </w:r>
            <w:r w:rsidR="004B69BC">
              <w:rPr>
                <w:noProof/>
                <w:webHidden/>
              </w:rPr>
              <w:fldChar w:fldCharType="end"/>
            </w:r>
          </w:hyperlink>
        </w:p>
        <w:p w14:paraId="73BEAD61" w14:textId="4B59681A" w:rsidR="004B69BC" w:rsidRDefault="007529D9">
          <w:pPr>
            <w:pStyle w:val="INNH2"/>
            <w:rPr>
              <w:rFonts w:asciiTheme="minorHAnsi" w:eastAsiaTheme="minorEastAsia" w:hAnsiTheme="minorHAnsi" w:cstheme="minorBidi"/>
              <w:smallCaps w:val="0"/>
              <w:noProof/>
              <w:sz w:val="22"/>
              <w:szCs w:val="22"/>
            </w:rPr>
          </w:pPr>
          <w:hyperlink w:anchor="_Toc172529747" w:history="1">
            <w:r w:rsidR="004B69BC" w:rsidRPr="004C1D0A">
              <w:rPr>
                <w:rStyle w:val="Hyperkobling"/>
                <w:noProof/>
              </w:rPr>
              <w:t>6.5</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Prisendring</w:t>
            </w:r>
            <w:r w:rsidR="004B69BC">
              <w:rPr>
                <w:noProof/>
                <w:webHidden/>
              </w:rPr>
              <w:tab/>
            </w:r>
            <w:r w:rsidR="004B69BC">
              <w:rPr>
                <w:noProof/>
                <w:webHidden/>
              </w:rPr>
              <w:fldChar w:fldCharType="begin"/>
            </w:r>
            <w:r w:rsidR="004B69BC">
              <w:rPr>
                <w:noProof/>
                <w:webHidden/>
              </w:rPr>
              <w:instrText xml:space="preserve"> PAGEREF _Toc172529747 \h </w:instrText>
            </w:r>
            <w:r w:rsidR="004B69BC">
              <w:rPr>
                <w:noProof/>
                <w:webHidden/>
              </w:rPr>
            </w:r>
            <w:r w:rsidR="004B69BC">
              <w:rPr>
                <w:noProof/>
                <w:webHidden/>
              </w:rPr>
              <w:fldChar w:fldCharType="separate"/>
            </w:r>
            <w:r w:rsidR="004B69BC">
              <w:rPr>
                <w:noProof/>
                <w:webHidden/>
              </w:rPr>
              <w:t>13</w:t>
            </w:r>
            <w:r w:rsidR="004B69BC">
              <w:rPr>
                <w:noProof/>
                <w:webHidden/>
              </w:rPr>
              <w:fldChar w:fldCharType="end"/>
            </w:r>
          </w:hyperlink>
        </w:p>
        <w:p w14:paraId="750E46B7" w14:textId="1CC38ABA" w:rsidR="004B69BC" w:rsidRDefault="007529D9">
          <w:pPr>
            <w:pStyle w:val="INNH1"/>
            <w:rPr>
              <w:rFonts w:asciiTheme="minorHAnsi" w:eastAsiaTheme="minorEastAsia" w:hAnsiTheme="minorHAnsi" w:cstheme="minorBidi"/>
              <w:b w:val="0"/>
              <w:bCs w:val="0"/>
              <w:caps w:val="0"/>
              <w:noProof/>
              <w:sz w:val="22"/>
              <w:szCs w:val="22"/>
            </w:rPr>
          </w:pPr>
          <w:hyperlink w:anchor="_Toc172529748" w:history="1">
            <w:r w:rsidR="004B69BC" w:rsidRPr="004C1D0A">
              <w:rPr>
                <w:rStyle w:val="Hyperkobling"/>
                <w:noProof/>
              </w:rPr>
              <w:t>7.</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Informasjonstryggleik og personvern</w:t>
            </w:r>
            <w:r w:rsidR="004B69BC">
              <w:rPr>
                <w:noProof/>
                <w:webHidden/>
              </w:rPr>
              <w:tab/>
            </w:r>
            <w:r w:rsidR="004B69BC">
              <w:rPr>
                <w:noProof/>
                <w:webHidden/>
              </w:rPr>
              <w:fldChar w:fldCharType="begin"/>
            </w:r>
            <w:r w:rsidR="004B69BC">
              <w:rPr>
                <w:noProof/>
                <w:webHidden/>
              </w:rPr>
              <w:instrText xml:space="preserve"> PAGEREF _Toc172529748 \h </w:instrText>
            </w:r>
            <w:r w:rsidR="004B69BC">
              <w:rPr>
                <w:noProof/>
                <w:webHidden/>
              </w:rPr>
            </w:r>
            <w:r w:rsidR="004B69BC">
              <w:rPr>
                <w:noProof/>
                <w:webHidden/>
              </w:rPr>
              <w:fldChar w:fldCharType="separate"/>
            </w:r>
            <w:r w:rsidR="004B69BC">
              <w:rPr>
                <w:noProof/>
                <w:webHidden/>
              </w:rPr>
              <w:t>14</w:t>
            </w:r>
            <w:r w:rsidR="004B69BC">
              <w:rPr>
                <w:noProof/>
                <w:webHidden/>
              </w:rPr>
              <w:fldChar w:fldCharType="end"/>
            </w:r>
          </w:hyperlink>
        </w:p>
        <w:p w14:paraId="3FBBCAA6" w14:textId="2C048DCD" w:rsidR="004B69BC" w:rsidRDefault="007529D9">
          <w:pPr>
            <w:pStyle w:val="INNH2"/>
            <w:rPr>
              <w:rFonts w:asciiTheme="minorHAnsi" w:eastAsiaTheme="minorEastAsia" w:hAnsiTheme="minorHAnsi" w:cstheme="minorBidi"/>
              <w:smallCaps w:val="0"/>
              <w:noProof/>
              <w:sz w:val="22"/>
              <w:szCs w:val="22"/>
            </w:rPr>
          </w:pPr>
          <w:hyperlink w:anchor="_Toc172529749" w:history="1">
            <w:r w:rsidR="004B69BC" w:rsidRPr="004C1D0A">
              <w:rPr>
                <w:rStyle w:val="Hyperkobling"/>
                <w:noProof/>
              </w:rPr>
              <w:t>7.1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Informasjonstryggleik</w:t>
            </w:r>
            <w:r w:rsidR="004B69BC">
              <w:rPr>
                <w:noProof/>
                <w:webHidden/>
              </w:rPr>
              <w:tab/>
            </w:r>
            <w:r w:rsidR="004B69BC">
              <w:rPr>
                <w:noProof/>
                <w:webHidden/>
              </w:rPr>
              <w:fldChar w:fldCharType="begin"/>
            </w:r>
            <w:r w:rsidR="004B69BC">
              <w:rPr>
                <w:noProof/>
                <w:webHidden/>
              </w:rPr>
              <w:instrText xml:space="preserve"> PAGEREF _Toc172529749 \h </w:instrText>
            </w:r>
            <w:r w:rsidR="004B69BC">
              <w:rPr>
                <w:noProof/>
                <w:webHidden/>
              </w:rPr>
            </w:r>
            <w:r w:rsidR="004B69BC">
              <w:rPr>
                <w:noProof/>
                <w:webHidden/>
              </w:rPr>
              <w:fldChar w:fldCharType="separate"/>
            </w:r>
            <w:r w:rsidR="004B69BC">
              <w:rPr>
                <w:noProof/>
                <w:webHidden/>
              </w:rPr>
              <w:t>14</w:t>
            </w:r>
            <w:r w:rsidR="004B69BC">
              <w:rPr>
                <w:noProof/>
                <w:webHidden/>
              </w:rPr>
              <w:fldChar w:fldCharType="end"/>
            </w:r>
          </w:hyperlink>
        </w:p>
        <w:p w14:paraId="225A1900" w14:textId="3371EB33" w:rsidR="004B69BC" w:rsidRDefault="007529D9">
          <w:pPr>
            <w:pStyle w:val="INNH2"/>
            <w:rPr>
              <w:rFonts w:asciiTheme="minorHAnsi" w:eastAsiaTheme="minorEastAsia" w:hAnsiTheme="minorHAnsi" w:cstheme="minorBidi"/>
              <w:smallCaps w:val="0"/>
              <w:noProof/>
              <w:sz w:val="22"/>
              <w:szCs w:val="22"/>
            </w:rPr>
          </w:pPr>
          <w:hyperlink w:anchor="_Toc172529750" w:history="1">
            <w:r w:rsidR="004B69BC" w:rsidRPr="004C1D0A">
              <w:rPr>
                <w:rStyle w:val="Hyperkobling"/>
                <w:noProof/>
              </w:rPr>
              <w:t>7.2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Personopplysningar</w:t>
            </w:r>
            <w:r w:rsidR="004B69BC">
              <w:rPr>
                <w:noProof/>
                <w:webHidden/>
              </w:rPr>
              <w:tab/>
            </w:r>
            <w:r w:rsidR="004B69BC">
              <w:rPr>
                <w:noProof/>
                <w:webHidden/>
              </w:rPr>
              <w:fldChar w:fldCharType="begin"/>
            </w:r>
            <w:r w:rsidR="004B69BC">
              <w:rPr>
                <w:noProof/>
                <w:webHidden/>
              </w:rPr>
              <w:instrText xml:space="preserve"> PAGEREF _Toc172529750 \h </w:instrText>
            </w:r>
            <w:r w:rsidR="004B69BC">
              <w:rPr>
                <w:noProof/>
                <w:webHidden/>
              </w:rPr>
            </w:r>
            <w:r w:rsidR="004B69BC">
              <w:rPr>
                <w:noProof/>
                <w:webHidden/>
              </w:rPr>
              <w:fldChar w:fldCharType="separate"/>
            </w:r>
            <w:r w:rsidR="004B69BC">
              <w:rPr>
                <w:noProof/>
                <w:webHidden/>
              </w:rPr>
              <w:t>14</w:t>
            </w:r>
            <w:r w:rsidR="004B69BC">
              <w:rPr>
                <w:noProof/>
                <w:webHidden/>
              </w:rPr>
              <w:fldChar w:fldCharType="end"/>
            </w:r>
          </w:hyperlink>
        </w:p>
        <w:p w14:paraId="757DCE8B" w14:textId="5FD2D1CC" w:rsidR="004B69BC" w:rsidRDefault="007529D9">
          <w:pPr>
            <w:pStyle w:val="INNH3"/>
            <w:rPr>
              <w:rFonts w:asciiTheme="minorHAnsi" w:eastAsiaTheme="minorEastAsia" w:hAnsiTheme="minorHAnsi" w:cstheme="minorBidi"/>
              <w:i w:val="0"/>
              <w:iCs w:val="0"/>
              <w:noProof/>
              <w:sz w:val="22"/>
              <w:szCs w:val="22"/>
            </w:rPr>
          </w:pPr>
          <w:hyperlink w:anchor="_Toc172529751" w:history="1">
            <w:r w:rsidR="004B69BC" w:rsidRPr="004C1D0A">
              <w:rPr>
                <w:rStyle w:val="Hyperkobling"/>
                <w:noProof/>
              </w:rPr>
              <w:t>7.2.1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Plikt til å inngå datahandsamaravtale</w:t>
            </w:r>
            <w:r w:rsidR="004B69BC">
              <w:rPr>
                <w:noProof/>
                <w:webHidden/>
              </w:rPr>
              <w:tab/>
            </w:r>
            <w:r w:rsidR="004B69BC">
              <w:rPr>
                <w:noProof/>
                <w:webHidden/>
              </w:rPr>
              <w:fldChar w:fldCharType="begin"/>
            </w:r>
            <w:r w:rsidR="004B69BC">
              <w:rPr>
                <w:noProof/>
                <w:webHidden/>
              </w:rPr>
              <w:instrText xml:space="preserve"> PAGEREF _Toc172529751 \h </w:instrText>
            </w:r>
            <w:r w:rsidR="004B69BC">
              <w:rPr>
                <w:noProof/>
                <w:webHidden/>
              </w:rPr>
            </w:r>
            <w:r w:rsidR="004B69BC">
              <w:rPr>
                <w:noProof/>
                <w:webHidden/>
              </w:rPr>
              <w:fldChar w:fldCharType="separate"/>
            </w:r>
            <w:r w:rsidR="004B69BC">
              <w:rPr>
                <w:noProof/>
                <w:webHidden/>
              </w:rPr>
              <w:t>14</w:t>
            </w:r>
            <w:r w:rsidR="004B69BC">
              <w:rPr>
                <w:noProof/>
                <w:webHidden/>
              </w:rPr>
              <w:fldChar w:fldCharType="end"/>
            </w:r>
          </w:hyperlink>
        </w:p>
        <w:p w14:paraId="76699784" w14:textId="1A3CE2B2" w:rsidR="004B69BC" w:rsidRDefault="007529D9">
          <w:pPr>
            <w:pStyle w:val="INNH3"/>
            <w:rPr>
              <w:rFonts w:asciiTheme="minorHAnsi" w:eastAsiaTheme="minorEastAsia" w:hAnsiTheme="minorHAnsi" w:cstheme="minorBidi"/>
              <w:i w:val="0"/>
              <w:iCs w:val="0"/>
              <w:noProof/>
              <w:sz w:val="22"/>
              <w:szCs w:val="22"/>
            </w:rPr>
          </w:pPr>
          <w:hyperlink w:anchor="_Toc172529752" w:history="1">
            <w:r w:rsidR="004B69BC" w:rsidRPr="004C1D0A">
              <w:rPr>
                <w:rStyle w:val="Hyperkobling"/>
                <w:noProof/>
              </w:rPr>
              <w:t>7.2.2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rPr>
              <w:t>Andre plikter knytte til handsamling av personopplysningar</w:t>
            </w:r>
            <w:r w:rsidR="004B69BC">
              <w:rPr>
                <w:noProof/>
                <w:webHidden/>
              </w:rPr>
              <w:tab/>
            </w:r>
            <w:r w:rsidR="004B69BC">
              <w:rPr>
                <w:noProof/>
                <w:webHidden/>
              </w:rPr>
              <w:fldChar w:fldCharType="begin"/>
            </w:r>
            <w:r w:rsidR="004B69BC">
              <w:rPr>
                <w:noProof/>
                <w:webHidden/>
              </w:rPr>
              <w:instrText xml:space="preserve"> PAGEREF _Toc172529752 \h </w:instrText>
            </w:r>
            <w:r w:rsidR="004B69BC">
              <w:rPr>
                <w:noProof/>
                <w:webHidden/>
              </w:rPr>
            </w:r>
            <w:r w:rsidR="004B69BC">
              <w:rPr>
                <w:noProof/>
                <w:webHidden/>
              </w:rPr>
              <w:fldChar w:fldCharType="separate"/>
            </w:r>
            <w:r w:rsidR="004B69BC">
              <w:rPr>
                <w:noProof/>
                <w:webHidden/>
              </w:rPr>
              <w:t>14</w:t>
            </w:r>
            <w:r w:rsidR="004B69BC">
              <w:rPr>
                <w:noProof/>
                <w:webHidden/>
              </w:rPr>
              <w:fldChar w:fldCharType="end"/>
            </w:r>
          </w:hyperlink>
        </w:p>
        <w:p w14:paraId="4BE687E2" w14:textId="7A7CC4A8" w:rsidR="004B69BC" w:rsidRDefault="007529D9">
          <w:pPr>
            <w:pStyle w:val="INNH3"/>
            <w:rPr>
              <w:rFonts w:asciiTheme="minorHAnsi" w:eastAsiaTheme="minorEastAsia" w:hAnsiTheme="minorHAnsi" w:cstheme="minorBidi"/>
              <w:i w:val="0"/>
              <w:iCs w:val="0"/>
              <w:noProof/>
              <w:sz w:val="22"/>
              <w:szCs w:val="22"/>
            </w:rPr>
          </w:pPr>
          <w:hyperlink w:anchor="_Toc172529753" w:history="1">
            <w:r w:rsidR="004B69BC" w:rsidRPr="004C1D0A">
              <w:rPr>
                <w:rStyle w:val="Hyperkobling"/>
                <w:noProof/>
              </w:rPr>
              <w:t>7.2.3</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Erstatning som følgje av brot på personvernforordninga</w:t>
            </w:r>
            <w:r w:rsidR="004B69BC">
              <w:rPr>
                <w:noProof/>
                <w:webHidden/>
              </w:rPr>
              <w:tab/>
            </w:r>
            <w:r w:rsidR="004B69BC">
              <w:rPr>
                <w:noProof/>
                <w:webHidden/>
              </w:rPr>
              <w:fldChar w:fldCharType="begin"/>
            </w:r>
            <w:r w:rsidR="004B69BC">
              <w:rPr>
                <w:noProof/>
                <w:webHidden/>
              </w:rPr>
              <w:instrText xml:space="preserve"> PAGEREF _Toc172529753 \h </w:instrText>
            </w:r>
            <w:r w:rsidR="004B69BC">
              <w:rPr>
                <w:noProof/>
                <w:webHidden/>
              </w:rPr>
            </w:r>
            <w:r w:rsidR="004B69BC">
              <w:rPr>
                <w:noProof/>
                <w:webHidden/>
              </w:rPr>
              <w:fldChar w:fldCharType="separate"/>
            </w:r>
            <w:r w:rsidR="004B69BC">
              <w:rPr>
                <w:noProof/>
                <w:webHidden/>
              </w:rPr>
              <w:t>14</w:t>
            </w:r>
            <w:r w:rsidR="004B69BC">
              <w:rPr>
                <w:noProof/>
                <w:webHidden/>
              </w:rPr>
              <w:fldChar w:fldCharType="end"/>
            </w:r>
          </w:hyperlink>
        </w:p>
        <w:p w14:paraId="65F7B65A" w14:textId="536D074F" w:rsidR="004B69BC" w:rsidRDefault="007529D9">
          <w:pPr>
            <w:pStyle w:val="INNH1"/>
            <w:rPr>
              <w:rFonts w:asciiTheme="minorHAnsi" w:eastAsiaTheme="minorEastAsia" w:hAnsiTheme="minorHAnsi" w:cstheme="minorBidi"/>
              <w:b w:val="0"/>
              <w:bCs w:val="0"/>
              <w:caps w:val="0"/>
              <w:noProof/>
              <w:sz w:val="22"/>
              <w:szCs w:val="22"/>
            </w:rPr>
          </w:pPr>
          <w:hyperlink w:anchor="_Toc172529754" w:history="1">
            <w:r w:rsidR="004B69BC" w:rsidRPr="004C1D0A">
              <w:rPr>
                <w:rStyle w:val="Hyperkobling"/>
                <w:noProof/>
              </w:rPr>
              <w:t>8.</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Opphavs- og eiendomsrett</w:t>
            </w:r>
            <w:r w:rsidR="004B69BC">
              <w:rPr>
                <w:noProof/>
                <w:webHidden/>
              </w:rPr>
              <w:tab/>
            </w:r>
            <w:r w:rsidR="004B69BC">
              <w:rPr>
                <w:noProof/>
                <w:webHidden/>
              </w:rPr>
              <w:fldChar w:fldCharType="begin"/>
            </w:r>
            <w:r w:rsidR="004B69BC">
              <w:rPr>
                <w:noProof/>
                <w:webHidden/>
              </w:rPr>
              <w:instrText xml:space="preserve"> PAGEREF _Toc172529754 \h </w:instrText>
            </w:r>
            <w:r w:rsidR="004B69BC">
              <w:rPr>
                <w:noProof/>
                <w:webHidden/>
              </w:rPr>
            </w:r>
            <w:r w:rsidR="004B69BC">
              <w:rPr>
                <w:noProof/>
                <w:webHidden/>
              </w:rPr>
              <w:fldChar w:fldCharType="separate"/>
            </w:r>
            <w:r w:rsidR="004B69BC">
              <w:rPr>
                <w:noProof/>
                <w:webHidden/>
              </w:rPr>
              <w:t>15</w:t>
            </w:r>
            <w:r w:rsidR="004B69BC">
              <w:rPr>
                <w:noProof/>
                <w:webHidden/>
              </w:rPr>
              <w:fldChar w:fldCharType="end"/>
            </w:r>
          </w:hyperlink>
        </w:p>
        <w:p w14:paraId="6B1B7EF2" w14:textId="235C6C9F" w:rsidR="004B69BC" w:rsidRDefault="007529D9">
          <w:pPr>
            <w:pStyle w:val="INNH1"/>
            <w:rPr>
              <w:rFonts w:asciiTheme="minorHAnsi" w:eastAsiaTheme="minorEastAsia" w:hAnsiTheme="minorHAnsi" w:cstheme="minorBidi"/>
              <w:b w:val="0"/>
              <w:bCs w:val="0"/>
              <w:caps w:val="0"/>
              <w:noProof/>
              <w:sz w:val="22"/>
              <w:szCs w:val="22"/>
            </w:rPr>
          </w:pPr>
          <w:hyperlink w:anchor="_Toc172529755" w:history="1">
            <w:r w:rsidR="004B69BC" w:rsidRPr="004C1D0A">
              <w:rPr>
                <w:rStyle w:val="Hyperkobling"/>
                <w:noProof/>
              </w:rPr>
              <w:t>9.</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Misleghald</w:t>
            </w:r>
            <w:r w:rsidR="004B69BC">
              <w:rPr>
                <w:noProof/>
                <w:webHidden/>
              </w:rPr>
              <w:tab/>
            </w:r>
            <w:r w:rsidR="004B69BC">
              <w:rPr>
                <w:noProof/>
                <w:webHidden/>
              </w:rPr>
              <w:fldChar w:fldCharType="begin"/>
            </w:r>
            <w:r w:rsidR="004B69BC">
              <w:rPr>
                <w:noProof/>
                <w:webHidden/>
              </w:rPr>
              <w:instrText xml:space="preserve"> PAGEREF _Toc172529755 \h </w:instrText>
            </w:r>
            <w:r w:rsidR="004B69BC">
              <w:rPr>
                <w:noProof/>
                <w:webHidden/>
              </w:rPr>
            </w:r>
            <w:r w:rsidR="004B69BC">
              <w:rPr>
                <w:noProof/>
                <w:webHidden/>
              </w:rPr>
              <w:fldChar w:fldCharType="separate"/>
            </w:r>
            <w:r w:rsidR="004B69BC">
              <w:rPr>
                <w:noProof/>
                <w:webHidden/>
              </w:rPr>
              <w:t>15</w:t>
            </w:r>
            <w:r w:rsidR="004B69BC">
              <w:rPr>
                <w:noProof/>
                <w:webHidden/>
              </w:rPr>
              <w:fldChar w:fldCharType="end"/>
            </w:r>
          </w:hyperlink>
        </w:p>
        <w:p w14:paraId="18E20B78" w14:textId="233695DC" w:rsidR="004B69BC" w:rsidRDefault="007529D9">
          <w:pPr>
            <w:pStyle w:val="INNH2"/>
            <w:rPr>
              <w:rFonts w:asciiTheme="minorHAnsi" w:eastAsiaTheme="minorEastAsia" w:hAnsiTheme="minorHAnsi" w:cstheme="minorBidi"/>
              <w:smallCaps w:val="0"/>
              <w:noProof/>
              <w:sz w:val="22"/>
              <w:szCs w:val="22"/>
            </w:rPr>
          </w:pPr>
          <w:hyperlink w:anchor="_Toc172529756" w:history="1">
            <w:r w:rsidR="004B69BC" w:rsidRPr="004C1D0A">
              <w:rPr>
                <w:rStyle w:val="Hyperkobling"/>
                <w:noProof/>
              </w:rPr>
              <w:t>9.1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Kva som blir rekna som misleghald</w:t>
            </w:r>
            <w:r w:rsidR="004B69BC">
              <w:rPr>
                <w:noProof/>
                <w:webHidden/>
              </w:rPr>
              <w:tab/>
            </w:r>
            <w:r w:rsidR="004B69BC">
              <w:rPr>
                <w:noProof/>
                <w:webHidden/>
              </w:rPr>
              <w:fldChar w:fldCharType="begin"/>
            </w:r>
            <w:r w:rsidR="004B69BC">
              <w:rPr>
                <w:noProof/>
                <w:webHidden/>
              </w:rPr>
              <w:instrText xml:space="preserve"> PAGEREF _Toc172529756 \h </w:instrText>
            </w:r>
            <w:r w:rsidR="004B69BC">
              <w:rPr>
                <w:noProof/>
                <w:webHidden/>
              </w:rPr>
            </w:r>
            <w:r w:rsidR="004B69BC">
              <w:rPr>
                <w:noProof/>
                <w:webHidden/>
              </w:rPr>
              <w:fldChar w:fldCharType="separate"/>
            </w:r>
            <w:r w:rsidR="004B69BC">
              <w:rPr>
                <w:noProof/>
                <w:webHidden/>
              </w:rPr>
              <w:t>15</w:t>
            </w:r>
            <w:r w:rsidR="004B69BC">
              <w:rPr>
                <w:noProof/>
                <w:webHidden/>
              </w:rPr>
              <w:fldChar w:fldCharType="end"/>
            </w:r>
          </w:hyperlink>
        </w:p>
        <w:p w14:paraId="32DEB052" w14:textId="46A228EC" w:rsidR="004B69BC" w:rsidRDefault="007529D9">
          <w:pPr>
            <w:pStyle w:val="INNH3"/>
            <w:rPr>
              <w:rFonts w:asciiTheme="minorHAnsi" w:eastAsiaTheme="minorEastAsia" w:hAnsiTheme="minorHAnsi" w:cstheme="minorBidi"/>
              <w:i w:val="0"/>
              <w:iCs w:val="0"/>
              <w:noProof/>
              <w:sz w:val="22"/>
              <w:szCs w:val="22"/>
            </w:rPr>
          </w:pPr>
          <w:hyperlink w:anchor="_Toc172529757" w:history="1">
            <w:r w:rsidR="004B69BC" w:rsidRPr="004C1D0A">
              <w:rPr>
                <w:rStyle w:val="Hyperkobling"/>
                <w:noProof/>
              </w:rPr>
              <w:t>9.1.1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Misleghald frå Konsulenten</w:t>
            </w:r>
            <w:r w:rsidR="004B69BC">
              <w:rPr>
                <w:noProof/>
                <w:webHidden/>
              </w:rPr>
              <w:tab/>
            </w:r>
            <w:r w:rsidR="004B69BC">
              <w:rPr>
                <w:noProof/>
                <w:webHidden/>
              </w:rPr>
              <w:fldChar w:fldCharType="begin"/>
            </w:r>
            <w:r w:rsidR="004B69BC">
              <w:rPr>
                <w:noProof/>
                <w:webHidden/>
              </w:rPr>
              <w:instrText xml:space="preserve"> PAGEREF _Toc172529757 \h </w:instrText>
            </w:r>
            <w:r w:rsidR="004B69BC">
              <w:rPr>
                <w:noProof/>
                <w:webHidden/>
              </w:rPr>
            </w:r>
            <w:r w:rsidR="004B69BC">
              <w:rPr>
                <w:noProof/>
                <w:webHidden/>
              </w:rPr>
              <w:fldChar w:fldCharType="separate"/>
            </w:r>
            <w:r w:rsidR="004B69BC">
              <w:rPr>
                <w:noProof/>
                <w:webHidden/>
              </w:rPr>
              <w:t>15</w:t>
            </w:r>
            <w:r w:rsidR="004B69BC">
              <w:rPr>
                <w:noProof/>
                <w:webHidden/>
              </w:rPr>
              <w:fldChar w:fldCharType="end"/>
            </w:r>
          </w:hyperlink>
        </w:p>
        <w:p w14:paraId="241EF655" w14:textId="74DCF6A1" w:rsidR="004B69BC" w:rsidRDefault="007529D9">
          <w:pPr>
            <w:pStyle w:val="INNH3"/>
            <w:rPr>
              <w:rFonts w:asciiTheme="minorHAnsi" w:eastAsiaTheme="minorEastAsia" w:hAnsiTheme="minorHAnsi" w:cstheme="minorBidi"/>
              <w:i w:val="0"/>
              <w:iCs w:val="0"/>
              <w:noProof/>
              <w:sz w:val="22"/>
              <w:szCs w:val="22"/>
            </w:rPr>
          </w:pPr>
          <w:hyperlink w:anchor="_Toc172529758" w:history="1">
            <w:r w:rsidR="004B69BC" w:rsidRPr="004C1D0A">
              <w:rPr>
                <w:rStyle w:val="Hyperkobling"/>
                <w:noProof/>
              </w:rPr>
              <w:t>9.1.2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Misleghald frå Kunden</w:t>
            </w:r>
            <w:r w:rsidR="004B69BC">
              <w:rPr>
                <w:noProof/>
                <w:webHidden/>
              </w:rPr>
              <w:tab/>
            </w:r>
            <w:r w:rsidR="004B69BC">
              <w:rPr>
                <w:noProof/>
                <w:webHidden/>
              </w:rPr>
              <w:fldChar w:fldCharType="begin"/>
            </w:r>
            <w:r w:rsidR="004B69BC">
              <w:rPr>
                <w:noProof/>
                <w:webHidden/>
              </w:rPr>
              <w:instrText xml:space="preserve"> PAGEREF _Toc172529758 \h </w:instrText>
            </w:r>
            <w:r w:rsidR="004B69BC">
              <w:rPr>
                <w:noProof/>
                <w:webHidden/>
              </w:rPr>
            </w:r>
            <w:r w:rsidR="004B69BC">
              <w:rPr>
                <w:noProof/>
                <w:webHidden/>
              </w:rPr>
              <w:fldChar w:fldCharType="separate"/>
            </w:r>
            <w:r w:rsidR="004B69BC">
              <w:rPr>
                <w:noProof/>
                <w:webHidden/>
              </w:rPr>
              <w:t>15</w:t>
            </w:r>
            <w:r w:rsidR="004B69BC">
              <w:rPr>
                <w:noProof/>
                <w:webHidden/>
              </w:rPr>
              <w:fldChar w:fldCharType="end"/>
            </w:r>
          </w:hyperlink>
        </w:p>
        <w:p w14:paraId="52DCEBBA" w14:textId="7610EB29" w:rsidR="004B69BC" w:rsidRDefault="007529D9">
          <w:pPr>
            <w:pStyle w:val="INNH2"/>
            <w:rPr>
              <w:rFonts w:asciiTheme="minorHAnsi" w:eastAsiaTheme="minorEastAsia" w:hAnsiTheme="minorHAnsi" w:cstheme="minorBidi"/>
              <w:smallCaps w:val="0"/>
              <w:noProof/>
              <w:sz w:val="22"/>
              <w:szCs w:val="22"/>
            </w:rPr>
          </w:pPr>
          <w:hyperlink w:anchor="_Toc172529759" w:history="1">
            <w:r w:rsidR="004B69BC" w:rsidRPr="004C1D0A">
              <w:rPr>
                <w:rStyle w:val="Hyperkobling"/>
                <w:noProof/>
              </w:rPr>
              <w:t>9.2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Varslingsplikt</w:t>
            </w:r>
            <w:r w:rsidR="004B69BC">
              <w:rPr>
                <w:noProof/>
                <w:webHidden/>
              </w:rPr>
              <w:tab/>
            </w:r>
            <w:r w:rsidR="004B69BC">
              <w:rPr>
                <w:noProof/>
                <w:webHidden/>
              </w:rPr>
              <w:fldChar w:fldCharType="begin"/>
            </w:r>
            <w:r w:rsidR="004B69BC">
              <w:rPr>
                <w:noProof/>
                <w:webHidden/>
              </w:rPr>
              <w:instrText xml:space="preserve"> PAGEREF _Toc172529759 \h </w:instrText>
            </w:r>
            <w:r w:rsidR="004B69BC">
              <w:rPr>
                <w:noProof/>
                <w:webHidden/>
              </w:rPr>
            </w:r>
            <w:r w:rsidR="004B69BC">
              <w:rPr>
                <w:noProof/>
                <w:webHidden/>
              </w:rPr>
              <w:fldChar w:fldCharType="separate"/>
            </w:r>
            <w:r w:rsidR="004B69BC">
              <w:rPr>
                <w:noProof/>
                <w:webHidden/>
              </w:rPr>
              <w:t>16</w:t>
            </w:r>
            <w:r w:rsidR="004B69BC">
              <w:rPr>
                <w:noProof/>
                <w:webHidden/>
              </w:rPr>
              <w:fldChar w:fldCharType="end"/>
            </w:r>
          </w:hyperlink>
        </w:p>
        <w:p w14:paraId="004C180A" w14:textId="4599EA6A" w:rsidR="004B69BC" w:rsidRDefault="007529D9">
          <w:pPr>
            <w:pStyle w:val="INNH2"/>
            <w:rPr>
              <w:rFonts w:asciiTheme="minorHAnsi" w:eastAsiaTheme="minorEastAsia" w:hAnsiTheme="minorHAnsi" w:cstheme="minorBidi"/>
              <w:smallCaps w:val="0"/>
              <w:noProof/>
              <w:sz w:val="22"/>
              <w:szCs w:val="22"/>
            </w:rPr>
          </w:pPr>
          <w:hyperlink w:anchor="_Toc172529760" w:history="1">
            <w:r w:rsidR="004B69BC" w:rsidRPr="004C1D0A">
              <w:rPr>
                <w:rStyle w:val="Hyperkobling"/>
                <w:noProof/>
              </w:rPr>
              <w:t>9.3</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tilleggsfrist</w:t>
            </w:r>
            <w:r w:rsidR="004B69BC">
              <w:rPr>
                <w:noProof/>
                <w:webHidden/>
              </w:rPr>
              <w:tab/>
            </w:r>
            <w:r w:rsidR="004B69BC">
              <w:rPr>
                <w:noProof/>
                <w:webHidden/>
              </w:rPr>
              <w:fldChar w:fldCharType="begin"/>
            </w:r>
            <w:r w:rsidR="004B69BC">
              <w:rPr>
                <w:noProof/>
                <w:webHidden/>
              </w:rPr>
              <w:instrText xml:space="preserve"> PAGEREF _Toc172529760 \h </w:instrText>
            </w:r>
            <w:r w:rsidR="004B69BC">
              <w:rPr>
                <w:noProof/>
                <w:webHidden/>
              </w:rPr>
            </w:r>
            <w:r w:rsidR="004B69BC">
              <w:rPr>
                <w:noProof/>
                <w:webHidden/>
              </w:rPr>
              <w:fldChar w:fldCharType="separate"/>
            </w:r>
            <w:r w:rsidR="004B69BC">
              <w:rPr>
                <w:noProof/>
                <w:webHidden/>
              </w:rPr>
              <w:t>16</w:t>
            </w:r>
            <w:r w:rsidR="004B69BC">
              <w:rPr>
                <w:noProof/>
                <w:webHidden/>
              </w:rPr>
              <w:fldChar w:fldCharType="end"/>
            </w:r>
          </w:hyperlink>
        </w:p>
        <w:p w14:paraId="0242E678" w14:textId="78AC68AE" w:rsidR="004B69BC" w:rsidRDefault="007529D9">
          <w:pPr>
            <w:pStyle w:val="INNH2"/>
            <w:rPr>
              <w:rFonts w:asciiTheme="minorHAnsi" w:eastAsiaTheme="minorEastAsia" w:hAnsiTheme="minorHAnsi" w:cstheme="minorBidi"/>
              <w:smallCaps w:val="0"/>
              <w:noProof/>
              <w:sz w:val="22"/>
              <w:szCs w:val="22"/>
            </w:rPr>
          </w:pPr>
          <w:hyperlink w:anchor="_Toc172529761" w:history="1">
            <w:r w:rsidR="004B69BC" w:rsidRPr="004C1D0A">
              <w:rPr>
                <w:rStyle w:val="Hyperkobling"/>
                <w:noProof/>
              </w:rPr>
              <w:t>9.4</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Avhjelp av misleghaldet</w:t>
            </w:r>
            <w:r w:rsidR="004B69BC">
              <w:rPr>
                <w:noProof/>
                <w:webHidden/>
              </w:rPr>
              <w:tab/>
            </w:r>
            <w:r w:rsidR="004B69BC">
              <w:rPr>
                <w:noProof/>
                <w:webHidden/>
              </w:rPr>
              <w:fldChar w:fldCharType="begin"/>
            </w:r>
            <w:r w:rsidR="004B69BC">
              <w:rPr>
                <w:noProof/>
                <w:webHidden/>
              </w:rPr>
              <w:instrText xml:space="preserve"> PAGEREF _Toc172529761 \h </w:instrText>
            </w:r>
            <w:r w:rsidR="004B69BC">
              <w:rPr>
                <w:noProof/>
                <w:webHidden/>
              </w:rPr>
            </w:r>
            <w:r w:rsidR="004B69BC">
              <w:rPr>
                <w:noProof/>
                <w:webHidden/>
              </w:rPr>
              <w:fldChar w:fldCharType="separate"/>
            </w:r>
            <w:r w:rsidR="004B69BC">
              <w:rPr>
                <w:noProof/>
                <w:webHidden/>
              </w:rPr>
              <w:t>16</w:t>
            </w:r>
            <w:r w:rsidR="004B69BC">
              <w:rPr>
                <w:noProof/>
                <w:webHidden/>
              </w:rPr>
              <w:fldChar w:fldCharType="end"/>
            </w:r>
          </w:hyperlink>
        </w:p>
        <w:p w14:paraId="5B902ADD" w14:textId="2982B2F9" w:rsidR="004B69BC" w:rsidRDefault="007529D9">
          <w:pPr>
            <w:pStyle w:val="INNH3"/>
            <w:rPr>
              <w:rFonts w:asciiTheme="minorHAnsi" w:eastAsiaTheme="minorEastAsia" w:hAnsiTheme="minorHAnsi" w:cstheme="minorBidi"/>
              <w:i w:val="0"/>
              <w:iCs w:val="0"/>
              <w:noProof/>
              <w:sz w:val="22"/>
              <w:szCs w:val="22"/>
            </w:rPr>
          </w:pPr>
          <w:hyperlink w:anchor="_Toc172529762" w:history="1">
            <w:r w:rsidR="004B69BC" w:rsidRPr="004C1D0A">
              <w:rPr>
                <w:rStyle w:val="Hyperkobling"/>
                <w:noProof/>
              </w:rPr>
              <w:t>9.4.1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Konsulenten si avhjelp av misleghald</w:t>
            </w:r>
            <w:r w:rsidR="004B69BC">
              <w:rPr>
                <w:noProof/>
                <w:webHidden/>
              </w:rPr>
              <w:tab/>
            </w:r>
            <w:r w:rsidR="004B69BC">
              <w:rPr>
                <w:noProof/>
                <w:webHidden/>
              </w:rPr>
              <w:fldChar w:fldCharType="begin"/>
            </w:r>
            <w:r w:rsidR="004B69BC">
              <w:rPr>
                <w:noProof/>
                <w:webHidden/>
              </w:rPr>
              <w:instrText xml:space="preserve"> PAGEREF _Toc172529762 \h </w:instrText>
            </w:r>
            <w:r w:rsidR="004B69BC">
              <w:rPr>
                <w:noProof/>
                <w:webHidden/>
              </w:rPr>
            </w:r>
            <w:r w:rsidR="004B69BC">
              <w:rPr>
                <w:noProof/>
                <w:webHidden/>
              </w:rPr>
              <w:fldChar w:fldCharType="separate"/>
            </w:r>
            <w:r w:rsidR="004B69BC">
              <w:rPr>
                <w:noProof/>
                <w:webHidden/>
              </w:rPr>
              <w:t>16</w:t>
            </w:r>
            <w:r w:rsidR="004B69BC">
              <w:rPr>
                <w:noProof/>
                <w:webHidden/>
              </w:rPr>
              <w:fldChar w:fldCharType="end"/>
            </w:r>
          </w:hyperlink>
        </w:p>
        <w:p w14:paraId="44C93B03" w14:textId="08E5EB77" w:rsidR="004B69BC" w:rsidRDefault="007529D9">
          <w:pPr>
            <w:pStyle w:val="INNH3"/>
            <w:rPr>
              <w:rFonts w:asciiTheme="minorHAnsi" w:eastAsiaTheme="minorEastAsia" w:hAnsiTheme="minorHAnsi" w:cstheme="minorBidi"/>
              <w:i w:val="0"/>
              <w:iCs w:val="0"/>
              <w:noProof/>
              <w:sz w:val="22"/>
              <w:szCs w:val="22"/>
            </w:rPr>
          </w:pPr>
          <w:hyperlink w:anchor="_Toc172529763" w:history="1">
            <w:r w:rsidR="004B69BC" w:rsidRPr="004C1D0A">
              <w:rPr>
                <w:rStyle w:val="Hyperkobling"/>
                <w:noProof/>
              </w:rPr>
              <w:t>9.4.2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Kunden si avhjelp av misleghald</w:t>
            </w:r>
            <w:r w:rsidR="004B69BC">
              <w:rPr>
                <w:noProof/>
                <w:webHidden/>
              </w:rPr>
              <w:tab/>
            </w:r>
            <w:r w:rsidR="004B69BC">
              <w:rPr>
                <w:noProof/>
                <w:webHidden/>
              </w:rPr>
              <w:fldChar w:fldCharType="begin"/>
            </w:r>
            <w:r w:rsidR="004B69BC">
              <w:rPr>
                <w:noProof/>
                <w:webHidden/>
              </w:rPr>
              <w:instrText xml:space="preserve"> PAGEREF _Toc172529763 \h </w:instrText>
            </w:r>
            <w:r w:rsidR="004B69BC">
              <w:rPr>
                <w:noProof/>
                <w:webHidden/>
              </w:rPr>
            </w:r>
            <w:r w:rsidR="004B69BC">
              <w:rPr>
                <w:noProof/>
                <w:webHidden/>
              </w:rPr>
              <w:fldChar w:fldCharType="separate"/>
            </w:r>
            <w:r w:rsidR="004B69BC">
              <w:rPr>
                <w:noProof/>
                <w:webHidden/>
              </w:rPr>
              <w:t>16</w:t>
            </w:r>
            <w:r w:rsidR="004B69BC">
              <w:rPr>
                <w:noProof/>
                <w:webHidden/>
              </w:rPr>
              <w:fldChar w:fldCharType="end"/>
            </w:r>
          </w:hyperlink>
        </w:p>
        <w:p w14:paraId="76E9BABA" w14:textId="5DECC68F" w:rsidR="004B69BC" w:rsidRDefault="007529D9">
          <w:pPr>
            <w:pStyle w:val="INNH2"/>
            <w:rPr>
              <w:rFonts w:asciiTheme="minorHAnsi" w:eastAsiaTheme="minorEastAsia" w:hAnsiTheme="minorHAnsi" w:cstheme="minorBidi"/>
              <w:smallCaps w:val="0"/>
              <w:noProof/>
              <w:sz w:val="22"/>
              <w:szCs w:val="22"/>
            </w:rPr>
          </w:pPr>
          <w:hyperlink w:anchor="_Toc172529764" w:history="1">
            <w:r w:rsidR="004B69BC" w:rsidRPr="004C1D0A">
              <w:rPr>
                <w:rStyle w:val="Hyperkobling"/>
                <w:noProof/>
              </w:rPr>
              <w:t>9.5</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Sanksjonar ved misleghald</w:t>
            </w:r>
            <w:r w:rsidR="004B69BC">
              <w:rPr>
                <w:noProof/>
                <w:webHidden/>
              </w:rPr>
              <w:tab/>
            </w:r>
            <w:r w:rsidR="004B69BC">
              <w:rPr>
                <w:noProof/>
                <w:webHidden/>
              </w:rPr>
              <w:fldChar w:fldCharType="begin"/>
            </w:r>
            <w:r w:rsidR="004B69BC">
              <w:rPr>
                <w:noProof/>
                <w:webHidden/>
              </w:rPr>
              <w:instrText xml:space="preserve"> PAGEREF _Toc172529764 \h </w:instrText>
            </w:r>
            <w:r w:rsidR="004B69BC">
              <w:rPr>
                <w:noProof/>
                <w:webHidden/>
              </w:rPr>
            </w:r>
            <w:r w:rsidR="004B69BC">
              <w:rPr>
                <w:noProof/>
                <w:webHidden/>
              </w:rPr>
              <w:fldChar w:fldCharType="separate"/>
            </w:r>
            <w:r w:rsidR="004B69BC">
              <w:rPr>
                <w:noProof/>
                <w:webHidden/>
              </w:rPr>
              <w:t>17</w:t>
            </w:r>
            <w:r w:rsidR="004B69BC">
              <w:rPr>
                <w:noProof/>
                <w:webHidden/>
              </w:rPr>
              <w:fldChar w:fldCharType="end"/>
            </w:r>
          </w:hyperlink>
        </w:p>
        <w:p w14:paraId="7FAD6D33" w14:textId="26FE3ACD" w:rsidR="004B69BC" w:rsidRDefault="007529D9">
          <w:pPr>
            <w:pStyle w:val="INNH3"/>
            <w:rPr>
              <w:rFonts w:asciiTheme="minorHAnsi" w:eastAsiaTheme="minorEastAsia" w:hAnsiTheme="minorHAnsi" w:cstheme="minorBidi"/>
              <w:i w:val="0"/>
              <w:iCs w:val="0"/>
              <w:noProof/>
              <w:sz w:val="22"/>
              <w:szCs w:val="22"/>
            </w:rPr>
          </w:pPr>
          <w:hyperlink w:anchor="_Toc172529765" w:history="1">
            <w:r w:rsidR="004B69BC" w:rsidRPr="004C1D0A">
              <w:rPr>
                <w:rStyle w:val="Hyperkobling"/>
                <w:noProof/>
              </w:rPr>
              <w:t>9.5.1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Prisavslag</w:t>
            </w:r>
            <w:r w:rsidR="004B69BC">
              <w:rPr>
                <w:noProof/>
                <w:webHidden/>
              </w:rPr>
              <w:tab/>
            </w:r>
            <w:r w:rsidR="004B69BC">
              <w:rPr>
                <w:noProof/>
                <w:webHidden/>
              </w:rPr>
              <w:fldChar w:fldCharType="begin"/>
            </w:r>
            <w:r w:rsidR="004B69BC">
              <w:rPr>
                <w:noProof/>
                <w:webHidden/>
              </w:rPr>
              <w:instrText xml:space="preserve"> PAGEREF _Toc172529765 \h </w:instrText>
            </w:r>
            <w:r w:rsidR="004B69BC">
              <w:rPr>
                <w:noProof/>
                <w:webHidden/>
              </w:rPr>
            </w:r>
            <w:r w:rsidR="004B69BC">
              <w:rPr>
                <w:noProof/>
                <w:webHidden/>
              </w:rPr>
              <w:fldChar w:fldCharType="separate"/>
            </w:r>
            <w:r w:rsidR="004B69BC">
              <w:rPr>
                <w:noProof/>
                <w:webHidden/>
              </w:rPr>
              <w:t>17</w:t>
            </w:r>
            <w:r w:rsidR="004B69BC">
              <w:rPr>
                <w:noProof/>
                <w:webHidden/>
              </w:rPr>
              <w:fldChar w:fldCharType="end"/>
            </w:r>
          </w:hyperlink>
        </w:p>
        <w:p w14:paraId="3B4332A4" w14:textId="477DC4B1" w:rsidR="004B69BC" w:rsidRDefault="007529D9">
          <w:pPr>
            <w:pStyle w:val="INNH3"/>
            <w:rPr>
              <w:rFonts w:asciiTheme="minorHAnsi" w:eastAsiaTheme="minorEastAsia" w:hAnsiTheme="minorHAnsi" w:cstheme="minorBidi"/>
              <w:i w:val="0"/>
              <w:iCs w:val="0"/>
              <w:noProof/>
              <w:sz w:val="22"/>
              <w:szCs w:val="22"/>
            </w:rPr>
          </w:pPr>
          <w:hyperlink w:anchor="_Toc172529766" w:history="1">
            <w:r w:rsidR="004B69BC" w:rsidRPr="004C1D0A">
              <w:rPr>
                <w:rStyle w:val="Hyperkobling"/>
                <w:noProof/>
              </w:rPr>
              <w:t>9.5.2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Tilbakehaldsrett</w:t>
            </w:r>
            <w:r w:rsidR="004B69BC">
              <w:rPr>
                <w:noProof/>
                <w:webHidden/>
              </w:rPr>
              <w:tab/>
            </w:r>
            <w:r w:rsidR="004B69BC">
              <w:rPr>
                <w:noProof/>
                <w:webHidden/>
              </w:rPr>
              <w:fldChar w:fldCharType="begin"/>
            </w:r>
            <w:r w:rsidR="004B69BC">
              <w:rPr>
                <w:noProof/>
                <w:webHidden/>
              </w:rPr>
              <w:instrText xml:space="preserve"> PAGEREF _Toc172529766 \h </w:instrText>
            </w:r>
            <w:r w:rsidR="004B69BC">
              <w:rPr>
                <w:noProof/>
                <w:webHidden/>
              </w:rPr>
            </w:r>
            <w:r w:rsidR="004B69BC">
              <w:rPr>
                <w:noProof/>
                <w:webHidden/>
              </w:rPr>
              <w:fldChar w:fldCharType="separate"/>
            </w:r>
            <w:r w:rsidR="004B69BC">
              <w:rPr>
                <w:noProof/>
                <w:webHidden/>
              </w:rPr>
              <w:t>17</w:t>
            </w:r>
            <w:r w:rsidR="004B69BC">
              <w:rPr>
                <w:noProof/>
                <w:webHidden/>
              </w:rPr>
              <w:fldChar w:fldCharType="end"/>
            </w:r>
          </w:hyperlink>
        </w:p>
        <w:p w14:paraId="1BFA93D3" w14:textId="4AE76397" w:rsidR="004B69BC" w:rsidRDefault="007529D9">
          <w:pPr>
            <w:pStyle w:val="INNH3"/>
            <w:rPr>
              <w:rFonts w:asciiTheme="minorHAnsi" w:eastAsiaTheme="minorEastAsia" w:hAnsiTheme="minorHAnsi" w:cstheme="minorBidi"/>
              <w:i w:val="0"/>
              <w:iCs w:val="0"/>
              <w:noProof/>
              <w:sz w:val="22"/>
              <w:szCs w:val="22"/>
            </w:rPr>
          </w:pPr>
          <w:hyperlink w:anchor="_Toc172529767" w:history="1">
            <w:r w:rsidR="004B69BC" w:rsidRPr="004C1D0A">
              <w:rPr>
                <w:rStyle w:val="Hyperkobling"/>
                <w:noProof/>
              </w:rPr>
              <w:t>9.5.2.1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Kunden sitt tilbakehald av betaling</w:t>
            </w:r>
            <w:r w:rsidR="004B69BC">
              <w:rPr>
                <w:noProof/>
                <w:webHidden/>
              </w:rPr>
              <w:tab/>
            </w:r>
            <w:r w:rsidR="004B69BC">
              <w:rPr>
                <w:noProof/>
                <w:webHidden/>
              </w:rPr>
              <w:fldChar w:fldCharType="begin"/>
            </w:r>
            <w:r w:rsidR="004B69BC">
              <w:rPr>
                <w:noProof/>
                <w:webHidden/>
              </w:rPr>
              <w:instrText xml:space="preserve"> PAGEREF _Toc172529767 \h </w:instrText>
            </w:r>
            <w:r w:rsidR="004B69BC">
              <w:rPr>
                <w:noProof/>
                <w:webHidden/>
              </w:rPr>
            </w:r>
            <w:r w:rsidR="004B69BC">
              <w:rPr>
                <w:noProof/>
                <w:webHidden/>
              </w:rPr>
              <w:fldChar w:fldCharType="separate"/>
            </w:r>
            <w:r w:rsidR="004B69BC">
              <w:rPr>
                <w:noProof/>
                <w:webHidden/>
              </w:rPr>
              <w:t>17</w:t>
            </w:r>
            <w:r w:rsidR="004B69BC">
              <w:rPr>
                <w:noProof/>
                <w:webHidden/>
              </w:rPr>
              <w:fldChar w:fldCharType="end"/>
            </w:r>
          </w:hyperlink>
        </w:p>
        <w:p w14:paraId="7705BBBF" w14:textId="31DA79F9" w:rsidR="004B69BC" w:rsidRDefault="007529D9">
          <w:pPr>
            <w:pStyle w:val="INNH3"/>
            <w:rPr>
              <w:rFonts w:asciiTheme="minorHAnsi" w:eastAsiaTheme="minorEastAsia" w:hAnsiTheme="minorHAnsi" w:cstheme="minorBidi"/>
              <w:i w:val="0"/>
              <w:iCs w:val="0"/>
              <w:noProof/>
              <w:sz w:val="22"/>
              <w:szCs w:val="22"/>
            </w:rPr>
          </w:pPr>
          <w:hyperlink w:anchor="_Toc172529768" w:history="1">
            <w:r w:rsidR="004B69BC" w:rsidRPr="004C1D0A">
              <w:rPr>
                <w:rStyle w:val="Hyperkobling"/>
                <w:noProof/>
              </w:rPr>
              <w:t>9.5.2.2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Avgrensing i tilbakehaldsretten til Konsulenten</w:t>
            </w:r>
            <w:r w:rsidR="004B69BC">
              <w:rPr>
                <w:noProof/>
                <w:webHidden/>
              </w:rPr>
              <w:tab/>
            </w:r>
            <w:r w:rsidR="004B69BC">
              <w:rPr>
                <w:noProof/>
                <w:webHidden/>
              </w:rPr>
              <w:fldChar w:fldCharType="begin"/>
            </w:r>
            <w:r w:rsidR="004B69BC">
              <w:rPr>
                <w:noProof/>
                <w:webHidden/>
              </w:rPr>
              <w:instrText xml:space="preserve"> PAGEREF _Toc172529768 \h </w:instrText>
            </w:r>
            <w:r w:rsidR="004B69BC">
              <w:rPr>
                <w:noProof/>
                <w:webHidden/>
              </w:rPr>
            </w:r>
            <w:r w:rsidR="004B69BC">
              <w:rPr>
                <w:noProof/>
                <w:webHidden/>
              </w:rPr>
              <w:fldChar w:fldCharType="separate"/>
            </w:r>
            <w:r w:rsidR="004B69BC">
              <w:rPr>
                <w:noProof/>
                <w:webHidden/>
              </w:rPr>
              <w:t>17</w:t>
            </w:r>
            <w:r w:rsidR="004B69BC">
              <w:rPr>
                <w:noProof/>
                <w:webHidden/>
              </w:rPr>
              <w:fldChar w:fldCharType="end"/>
            </w:r>
          </w:hyperlink>
        </w:p>
        <w:p w14:paraId="32009423" w14:textId="2F2FEC78" w:rsidR="004B69BC" w:rsidRDefault="007529D9">
          <w:pPr>
            <w:pStyle w:val="INNH3"/>
            <w:rPr>
              <w:rFonts w:asciiTheme="minorHAnsi" w:eastAsiaTheme="minorEastAsia" w:hAnsiTheme="minorHAnsi" w:cstheme="minorBidi"/>
              <w:i w:val="0"/>
              <w:iCs w:val="0"/>
              <w:noProof/>
              <w:sz w:val="22"/>
              <w:szCs w:val="22"/>
            </w:rPr>
          </w:pPr>
          <w:hyperlink w:anchor="_Toc172529769" w:history="1">
            <w:r w:rsidR="004B69BC" w:rsidRPr="004C1D0A">
              <w:rPr>
                <w:rStyle w:val="Hyperkobling"/>
                <w:noProof/>
              </w:rPr>
              <w:t>9.5.3</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Dagbot</w:t>
            </w:r>
            <w:r w:rsidR="004B69BC">
              <w:rPr>
                <w:noProof/>
                <w:webHidden/>
              </w:rPr>
              <w:tab/>
            </w:r>
            <w:r w:rsidR="004B69BC">
              <w:rPr>
                <w:noProof/>
                <w:webHidden/>
              </w:rPr>
              <w:fldChar w:fldCharType="begin"/>
            </w:r>
            <w:r w:rsidR="004B69BC">
              <w:rPr>
                <w:noProof/>
                <w:webHidden/>
              </w:rPr>
              <w:instrText xml:space="preserve"> PAGEREF _Toc172529769 \h </w:instrText>
            </w:r>
            <w:r w:rsidR="004B69BC">
              <w:rPr>
                <w:noProof/>
                <w:webHidden/>
              </w:rPr>
            </w:r>
            <w:r w:rsidR="004B69BC">
              <w:rPr>
                <w:noProof/>
                <w:webHidden/>
              </w:rPr>
              <w:fldChar w:fldCharType="separate"/>
            </w:r>
            <w:r w:rsidR="004B69BC">
              <w:rPr>
                <w:noProof/>
                <w:webHidden/>
              </w:rPr>
              <w:t>17</w:t>
            </w:r>
            <w:r w:rsidR="004B69BC">
              <w:rPr>
                <w:noProof/>
                <w:webHidden/>
              </w:rPr>
              <w:fldChar w:fldCharType="end"/>
            </w:r>
          </w:hyperlink>
        </w:p>
        <w:p w14:paraId="5B3FBF08" w14:textId="7482D37A" w:rsidR="004B69BC" w:rsidRDefault="007529D9">
          <w:pPr>
            <w:pStyle w:val="INNH3"/>
            <w:rPr>
              <w:rFonts w:asciiTheme="minorHAnsi" w:eastAsiaTheme="minorEastAsia" w:hAnsiTheme="minorHAnsi" w:cstheme="minorBidi"/>
              <w:i w:val="0"/>
              <w:iCs w:val="0"/>
              <w:noProof/>
              <w:sz w:val="22"/>
              <w:szCs w:val="22"/>
            </w:rPr>
          </w:pPr>
          <w:hyperlink w:anchor="_Toc172529770" w:history="1">
            <w:r w:rsidR="004B69BC" w:rsidRPr="004C1D0A">
              <w:rPr>
                <w:rStyle w:val="Hyperkobling"/>
                <w:noProof/>
              </w:rPr>
              <w:t>9.5.3.1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rPr>
              <w:t>Når det ligg føre grunnlag for dagbot</w:t>
            </w:r>
            <w:r w:rsidR="004B69BC">
              <w:rPr>
                <w:noProof/>
                <w:webHidden/>
              </w:rPr>
              <w:tab/>
            </w:r>
            <w:r w:rsidR="004B69BC">
              <w:rPr>
                <w:noProof/>
                <w:webHidden/>
              </w:rPr>
              <w:fldChar w:fldCharType="begin"/>
            </w:r>
            <w:r w:rsidR="004B69BC">
              <w:rPr>
                <w:noProof/>
                <w:webHidden/>
              </w:rPr>
              <w:instrText xml:space="preserve"> PAGEREF _Toc172529770 \h </w:instrText>
            </w:r>
            <w:r w:rsidR="004B69BC">
              <w:rPr>
                <w:noProof/>
                <w:webHidden/>
              </w:rPr>
            </w:r>
            <w:r w:rsidR="004B69BC">
              <w:rPr>
                <w:noProof/>
                <w:webHidden/>
              </w:rPr>
              <w:fldChar w:fldCharType="separate"/>
            </w:r>
            <w:r w:rsidR="004B69BC">
              <w:rPr>
                <w:noProof/>
                <w:webHidden/>
              </w:rPr>
              <w:t>17</w:t>
            </w:r>
            <w:r w:rsidR="004B69BC">
              <w:rPr>
                <w:noProof/>
                <w:webHidden/>
              </w:rPr>
              <w:fldChar w:fldCharType="end"/>
            </w:r>
          </w:hyperlink>
        </w:p>
        <w:p w14:paraId="37907837" w14:textId="347979C4" w:rsidR="004B69BC" w:rsidRDefault="007529D9">
          <w:pPr>
            <w:pStyle w:val="INNH3"/>
            <w:rPr>
              <w:rFonts w:asciiTheme="minorHAnsi" w:eastAsiaTheme="minorEastAsia" w:hAnsiTheme="minorHAnsi" w:cstheme="minorBidi"/>
              <w:i w:val="0"/>
              <w:iCs w:val="0"/>
              <w:noProof/>
              <w:sz w:val="22"/>
              <w:szCs w:val="22"/>
            </w:rPr>
          </w:pPr>
          <w:hyperlink w:anchor="_Toc172529771" w:history="1">
            <w:r w:rsidR="004B69BC" w:rsidRPr="004C1D0A">
              <w:rPr>
                <w:rStyle w:val="Hyperkobling"/>
                <w:noProof/>
              </w:rPr>
              <w:t>9.5.3.2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Berekning av dagbota</w:t>
            </w:r>
            <w:r w:rsidR="004B69BC">
              <w:rPr>
                <w:noProof/>
                <w:webHidden/>
              </w:rPr>
              <w:tab/>
            </w:r>
            <w:r w:rsidR="004B69BC">
              <w:rPr>
                <w:noProof/>
                <w:webHidden/>
              </w:rPr>
              <w:fldChar w:fldCharType="begin"/>
            </w:r>
            <w:r w:rsidR="004B69BC">
              <w:rPr>
                <w:noProof/>
                <w:webHidden/>
              </w:rPr>
              <w:instrText xml:space="preserve"> PAGEREF _Toc172529771 \h </w:instrText>
            </w:r>
            <w:r w:rsidR="004B69BC">
              <w:rPr>
                <w:noProof/>
                <w:webHidden/>
              </w:rPr>
            </w:r>
            <w:r w:rsidR="004B69BC">
              <w:rPr>
                <w:noProof/>
                <w:webHidden/>
              </w:rPr>
              <w:fldChar w:fldCharType="separate"/>
            </w:r>
            <w:r w:rsidR="004B69BC">
              <w:rPr>
                <w:noProof/>
                <w:webHidden/>
              </w:rPr>
              <w:t>17</w:t>
            </w:r>
            <w:r w:rsidR="004B69BC">
              <w:rPr>
                <w:noProof/>
                <w:webHidden/>
              </w:rPr>
              <w:fldChar w:fldCharType="end"/>
            </w:r>
          </w:hyperlink>
        </w:p>
        <w:p w14:paraId="3C609572" w14:textId="20764EF0" w:rsidR="004B69BC" w:rsidRDefault="007529D9">
          <w:pPr>
            <w:pStyle w:val="INNH3"/>
            <w:rPr>
              <w:rFonts w:asciiTheme="minorHAnsi" w:eastAsiaTheme="minorEastAsia" w:hAnsiTheme="minorHAnsi" w:cstheme="minorBidi"/>
              <w:i w:val="0"/>
              <w:iCs w:val="0"/>
              <w:noProof/>
              <w:sz w:val="22"/>
              <w:szCs w:val="22"/>
            </w:rPr>
          </w:pPr>
          <w:hyperlink w:anchor="_Toc172529772" w:history="1">
            <w:r w:rsidR="004B69BC" w:rsidRPr="004C1D0A">
              <w:rPr>
                <w:rStyle w:val="Hyperkobling"/>
                <w:noProof/>
              </w:rPr>
              <w:t>9.5.4</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Heving og hevingsoppgjer</w:t>
            </w:r>
            <w:r w:rsidR="004B69BC">
              <w:rPr>
                <w:noProof/>
                <w:webHidden/>
              </w:rPr>
              <w:tab/>
            </w:r>
            <w:r w:rsidR="004B69BC">
              <w:rPr>
                <w:noProof/>
                <w:webHidden/>
              </w:rPr>
              <w:fldChar w:fldCharType="begin"/>
            </w:r>
            <w:r w:rsidR="004B69BC">
              <w:rPr>
                <w:noProof/>
                <w:webHidden/>
              </w:rPr>
              <w:instrText xml:space="preserve"> PAGEREF _Toc172529772 \h </w:instrText>
            </w:r>
            <w:r w:rsidR="004B69BC">
              <w:rPr>
                <w:noProof/>
                <w:webHidden/>
              </w:rPr>
            </w:r>
            <w:r w:rsidR="004B69BC">
              <w:rPr>
                <w:noProof/>
                <w:webHidden/>
              </w:rPr>
              <w:fldChar w:fldCharType="separate"/>
            </w:r>
            <w:r w:rsidR="004B69BC">
              <w:rPr>
                <w:noProof/>
                <w:webHidden/>
              </w:rPr>
              <w:t>18</w:t>
            </w:r>
            <w:r w:rsidR="004B69BC">
              <w:rPr>
                <w:noProof/>
                <w:webHidden/>
              </w:rPr>
              <w:fldChar w:fldCharType="end"/>
            </w:r>
          </w:hyperlink>
        </w:p>
        <w:p w14:paraId="60520A7B" w14:textId="48AF4112" w:rsidR="004B69BC" w:rsidRDefault="007529D9">
          <w:pPr>
            <w:pStyle w:val="INNH3"/>
            <w:rPr>
              <w:rFonts w:asciiTheme="minorHAnsi" w:eastAsiaTheme="minorEastAsia" w:hAnsiTheme="minorHAnsi" w:cstheme="minorBidi"/>
              <w:i w:val="0"/>
              <w:iCs w:val="0"/>
              <w:noProof/>
              <w:sz w:val="22"/>
              <w:szCs w:val="22"/>
            </w:rPr>
          </w:pPr>
          <w:hyperlink w:anchor="_Toc172529773" w:history="1">
            <w:r w:rsidR="004B69BC" w:rsidRPr="004C1D0A">
              <w:rPr>
                <w:rStyle w:val="Hyperkobling"/>
                <w:noProof/>
              </w:rPr>
              <w:t>9.5.5</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Erstatning</w:t>
            </w:r>
            <w:r w:rsidR="004B69BC">
              <w:rPr>
                <w:noProof/>
                <w:webHidden/>
              </w:rPr>
              <w:tab/>
            </w:r>
            <w:r w:rsidR="004B69BC">
              <w:rPr>
                <w:noProof/>
                <w:webHidden/>
              </w:rPr>
              <w:fldChar w:fldCharType="begin"/>
            </w:r>
            <w:r w:rsidR="004B69BC">
              <w:rPr>
                <w:noProof/>
                <w:webHidden/>
              </w:rPr>
              <w:instrText xml:space="preserve"> PAGEREF _Toc172529773 \h </w:instrText>
            </w:r>
            <w:r w:rsidR="004B69BC">
              <w:rPr>
                <w:noProof/>
                <w:webHidden/>
              </w:rPr>
            </w:r>
            <w:r w:rsidR="004B69BC">
              <w:rPr>
                <w:noProof/>
                <w:webHidden/>
              </w:rPr>
              <w:fldChar w:fldCharType="separate"/>
            </w:r>
            <w:r w:rsidR="004B69BC">
              <w:rPr>
                <w:noProof/>
                <w:webHidden/>
              </w:rPr>
              <w:t>18</w:t>
            </w:r>
            <w:r w:rsidR="004B69BC">
              <w:rPr>
                <w:noProof/>
                <w:webHidden/>
              </w:rPr>
              <w:fldChar w:fldCharType="end"/>
            </w:r>
          </w:hyperlink>
        </w:p>
        <w:p w14:paraId="4669093E" w14:textId="0A4F676C" w:rsidR="004B69BC" w:rsidRDefault="007529D9">
          <w:pPr>
            <w:pStyle w:val="INNH3"/>
            <w:rPr>
              <w:rFonts w:asciiTheme="minorHAnsi" w:eastAsiaTheme="minorEastAsia" w:hAnsiTheme="minorHAnsi" w:cstheme="minorBidi"/>
              <w:i w:val="0"/>
              <w:iCs w:val="0"/>
              <w:noProof/>
              <w:sz w:val="22"/>
              <w:szCs w:val="22"/>
            </w:rPr>
          </w:pPr>
          <w:hyperlink w:anchor="_Toc172529774" w:history="1">
            <w:r w:rsidR="004B69BC" w:rsidRPr="004C1D0A">
              <w:rPr>
                <w:rStyle w:val="Hyperkobling"/>
                <w:noProof/>
              </w:rPr>
              <w:t>9.5.6</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Erstatningsavgrensing</w:t>
            </w:r>
            <w:r w:rsidR="004B69BC">
              <w:rPr>
                <w:noProof/>
                <w:webHidden/>
              </w:rPr>
              <w:tab/>
            </w:r>
            <w:r w:rsidR="004B69BC">
              <w:rPr>
                <w:noProof/>
                <w:webHidden/>
              </w:rPr>
              <w:fldChar w:fldCharType="begin"/>
            </w:r>
            <w:r w:rsidR="004B69BC">
              <w:rPr>
                <w:noProof/>
                <w:webHidden/>
              </w:rPr>
              <w:instrText xml:space="preserve"> PAGEREF _Toc172529774 \h </w:instrText>
            </w:r>
            <w:r w:rsidR="004B69BC">
              <w:rPr>
                <w:noProof/>
                <w:webHidden/>
              </w:rPr>
            </w:r>
            <w:r w:rsidR="004B69BC">
              <w:rPr>
                <w:noProof/>
                <w:webHidden/>
              </w:rPr>
              <w:fldChar w:fldCharType="separate"/>
            </w:r>
            <w:r w:rsidR="004B69BC">
              <w:rPr>
                <w:noProof/>
                <w:webHidden/>
              </w:rPr>
              <w:t>18</w:t>
            </w:r>
            <w:r w:rsidR="004B69BC">
              <w:rPr>
                <w:noProof/>
                <w:webHidden/>
              </w:rPr>
              <w:fldChar w:fldCharType="end"/>
            </w:r>
          </w:hyperlink>
        </w:p>
        <w:p w14:paraId="46947354" w14:textId="2A8F341B" w:rsidR="004B69BC" w:rsidRDefault="007529D9">
          <w:pPr>
            <w:pStyle w:val="INNH1"/>
            <w:rPr>
              <w:rFonts w:asciiTheme="minorHAnsi" w:eastAsiaTheme="minorEastAsia" w:hAnsiTheme="minorHAnsi" w:cstheme="minorBidi"/>
              <w:b w:val="0"/>
              <w:bCs w:val="0"/>
              <w:caps w:val="0"/>
              <w:noProof/>
              <w:sz w:val="22"/>
              <w:szCs w:val="22"/>
            </w:rPr>
          </w:pPr>
          <w:hyperlink w:anchor="_Toc172529775" w:history="1">
            <w:r w:rsidR="004B69BC" w:rsidRPr="004C1D0A">
              <w:rPr>
                <w:rStyle w:val="Hyperkobling"/>
                <w:noProof/>
              </w:rPr>
              <w:t>10.</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Andre føresegner</w:t>
            </w:r>
            <w:r w:rsidR="004B69BC">
              <w:rPr>
                <w:noProof/>
                <w:webHidden/>
              </w:rPr>
              <w:tab/>
            </w:r>
            <w:r w:rsidR="004B69BC">
              <w:rPr>
                <w:noProof/>
                <w:webHidden/>
              </w:rPr>
              <w:fldChar w:fldCharType="begin"/>
            </w:r>
            <w:r w:rsidR="004B69BC">
              <w:rPr>
                <w:noProof/>
                <w:webHidden/>
              </w:rPr>
              <w:instrText xml:space="preserve"> PAGEREF _Toc172529775 \h </w:instrText>
            </w:r>
            <w:r w:rsidR="004B69BC">
              <w:rPr>
                <w:noProof/>
                <w:webHidden/>
              </w:rPr>
            </w:r>
            <w:r w:rsidR="004B69BC">
              <w:rPr>
                <w:noProof/>
                <w:webHidden/>
              </w:rPr>
              <w:fldChar w:fldCharType="separate"/>
            </w:r>
            <w:r w:rsidR="004B69BC">
              <w:rPr>
                <w:noProof/>
                <w:webHidden/>
              </w:rPr>
              <w:t>19</w:t>
            </w:r>
            <w:r w:rsidR="004B69BC">
              <w:rPr>
                <w:noProof/>
                <w:webHidden/>
              </w:rPr>
              <w:fldChar w:fldCharType="end"/>
            </w:r>
          </w:hyperlink>
        </w:p>
        <w:p w14:paraId="48193542" w14:textId="75D56FB0" w:rsidR="004B69BC" w:rsidRDefault="007529D9">
          <w:pPr>
            <w:pStyle w:val="INNH2"/>
            <w:rPr>
              <w:rFonts w:asciiTheme="minorHAnsi" w:eastAsiaTheme="minorEastAsia" w:hAnsiTheme="minorHAnsi" w:cstheme="minorBidi"/>
              <w:smallCaps w:val="0"/>
              <w:noProof/>
              <w:sz w:val="22"/>
              <w:szCs w:val="22"/>
            </w:rPr>
          </w:pPr>
          <w:hyperlink w:anchor="_Toc172529776" w:history="1">
            <w:r w:rsidR="004B69BC" w:rsidRPr="004C1D0A">
              <w:rPr>
                <w:rStyle w:val="Hyperkobling"/>
                <w:noProof/>
              </w:rPr>
              <w:t>10.1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Forsikringar</w:t>
            </w:r>
            <w:r w:rsidR="004B69BC">
              <w:rPr>
                <w:noProof/>
                <w:webHidden/>
              </w:rPr>
              <w:tab/>
            </w:r>
            <w:r w:rsidR="004B69BC">
              <w:rPr>
                <w:noProof/>
                <w:webHidden/>
              </w:rPr>
              <w:fldChar w:fldCharType="begin"/>
            </w:r>
            <w:r w:rsidR="004B69BC">
              <w:rPr>
                <w:noProof/>
                <w:webHidden/>
              </w:rPr>
              <w:instrText xml:space="preserve"> PAGEREF _Toc172529776 \h </w:instrText>
            </w:r>
            <w:r w:rsidR="004B69BC">
              <w:rPr>
                <w:noProof/>
                <w:webHidden/>
              </w:rPr>
            </w:r>
            <w:r w:rsidR="004B69BC">
              <w:rPr>
                <w:noProof/>
                <w:webHidden/>
              </w:rPr>
              <w:fldChar w:fldCharType="separate"/>
            </w:r>
            <w:r w:rsidR="004B69BC">
              <w:rPr>
                <w:noProof/>
                <w:webHidden/>
              </w:rPr>
              <w:t>19</w:t>
            </w:r>
            <w:r w:rsidR="004B69BC">
              <w:rPr>
                <w:noProof/>
                <w:webHidden/>
              </w:rPr>
              <w:fldChar w:fldCharType="end"/>
            </w:r>
          </w:hyperlink>
        </w:p>
        <w:p w14:paraId="0A1CF35B" w14:textId="66BF97DE" w:rsidR="004B69BC" w:rsidRDefault="007529D9">
          <w:pPr>
            <w:pStyle w:val="INNH3"/>
            <w:rPr>
              <w:rFonts w:asciiTheme="minorHAnsi" w:eastAsiaTheme="minorEastAsia" w:hAnsiTheme="minorHAnsi" w:cstheme="minorBidi"/>
              <w:i w:val="0"/>
              <w:iCs w:val="0"/>
              <w:noProof/>
              <w:sz w:val="22"/>
              <w:szCs w:val="22"/>
            </w:rPr>
          </w:pPr>
          <w:hyperlink w:anchor="_Toc172529777" w:history="1">
            <w:r w:rsidR="004B69BC" w:rsidRPr="004C1D0A">
              <w:rPr>
                <w:rStyle w:val="Hyperkobling"/>
                <w:noProof/>
              </w:rPr>
              <w:t>10.1.1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Kunden sine forsikringar</w:t>
            </w:r>
            <w:r w:rsidR="004B69BC">
              <w:rPr>
                <w:noProof/>
                <w:webHidden/>
              </w:rPr>
              <w:tab/>
            </w:r>
            <w:r w:rsidR="004B69BC">
              <w:rPr>
                <w:noProof/>
                <w:webHidden/>
              </w:rPr>
              <w:fldChar w:fldCharType="begin"/>
            </w:r>
            <w:r w:rsidR="004B69BC">
              <w:rPr>
                <w:noProof/>
                <w:webHidden/>
              </w:rPr>
              <w:instrText xml:space="preserve"> PAGEREF _Toc172529777 \h </w:instrText>
            </w:r>
            <w:r w:rsidR="004B69BC">
              <w:rPr>
                <w:noProof/>
                <w:webHidden/>
              </w:rPr>
            </w:r>
            <w:r w:rsidR="004B69BC">
              <w:rPr>
                <w:noProof/>
                <w:webHidden/>
              </w:rPr>
              <w:fldChar w:fldCharType="separate"/>
            </w:r>
            <w:r w:rsidR="004B69BC">
              <w:rPr>
                <w:noProof/>
                <w:webHidden/>
              </w:rPr>
              <w:t>19</w:t>
            </w:r>
            <w:r w:rsidR="004B69BC">
              <w:rPr>
                <w:noProof/>
                <w:webHidden/>
              </w:rPr>
              <w:fldChar w:fldCharType="end"/>
            </w:r>
          </w:hyperlink>
        </w:p>
        <w:p w14:paraId="13B09D63" w14:textId="0CD1656A" w:rsidR="004B69BC" w:rsidRDefault="007529D9">
          <w:pPr>
            <w:pStyle w:val="INNH3"/>
            <w:rPr>
              <w:rFonts w:asciiTheme="minorHAnsi" w:eastAsiaTheme="minorEastAsia" w:hAnsiTheme="minorHAnsi" w:cstheme="minorBidi"/>
              <w:i w:val="0"/>
              <w:iCs w:val="0"/>
              <w:noProof/>
              <w:sz w:val="22"/>
              <w:szCs w:val="22"/>
            </w:rPr>
          </w:pPr>
          <w:hyperlink w:anchor="_Toc172529778" w:history="1">
            <w:r w:rsidR="004B69BC" w:rsidRPr="004C1D0A">
              <w:rPr>
                <w:rStyle w:val="Hyperkobling"/>
                <w:noProof/>
              </w:rPr>
              <w:t>10.1.2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Konsulenten sine forsikringer</w:t>
            </w:r>
            <w:r w:rsidR="004B69BC">
              <w:rPr>
                <w:noProof/>
                <w:webHidden/>
              </w:rPr>
              <w:tab/>
            </w:r>
            <w:r w:rsidR="004B69BC">
              <w:rPr>
                <w:noProof/>
                <w:webHidden/>
              </w:rPr>
              <w:fldChar w:fldCharType="begin"/>
            </w:r>
            <w:r w:rsidR="004B69BC">
              <w:rPr>
                <w:noProof/>
                <w:webHidden/>
              </w:rPr>
              <w:instrText xml:space="preserve"> PAGEREF _Toc172529778 \h </w:instrText>
            </w:r>
            <w:r w:rsidR="004B69BC">
              <w:rPr>
                <w:noProof/>
                <w:webHidden/>
              </w:rPr>
            </w:r>
            <w:r w:rsidR="004B69BC">
              <w:rPr>
                <w:noProof/>
                <w:webHidden/>
              </w:rPr>
              <w:fldChar w:fldCharType="separate"/>
            </w:r>
            <w:r w:rsidR="004B69BC">
              <w:rPr>
                <w:noProof/>
                <w:webHidden/>
              </w:rPr>
              <w:t>19</w:t>
            </w:r>
            <w:r w:rsidR="004B69BC">
              <w:rPr>
                <w:noProof/>
                <w:webHidden/>
              </w:rPr>
              <w:fldChar w:fldCharType="end"/>
            </w:r>
          </w:hyperlink>
        </w:p>
        <w:p w14:paraId="7992A2B2" w14:textId="5F7BF0B4" w:rsidR="004B69BC" w:rsidRDefault="007529D9">
          <w:pPr>
            <w:pStyle w:val="INNH2"/>
            <w:rPr>
              <w:rFonts w:asciiTheme="minorHAnsi" w:eastAsiaTheme="minorEastAsia" w:hAnsiTheme="minorHAnsi" w:cstheme="minorBidi"/>
              <w:smallCaps w:val="0"/>
              <w:noProof/>
              <w:sz w:val="22"/>
              <w:szCs w:val="22"/>
            </w:rPr>
          </w:pPr>
          <w:hyperlink w:anchor="_Toc172529779" w:history="1">
            <w:r w:rsidR="004B69BC" w:rsidRPr="004C1D0A">
              <w:rPr>
                <w:rStyle w:val="Hyperkobling"/>
                <w:noProof/>
              </w:rPr>
              <w:t>10.2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Overdraging av rettar og plikter</w:t>
            </w:r>
            <w:r w:rsidR="004B69BC">
              <w:rPr>
                <w:noProof/>
                <w:webHidden/>
              </w:rPr>
              <w:tab/>
            </w:r>
            <w:r w:rsidR="004B69BC">
              <w:rPr>
                <w:noProof/>
                <w:webHidden/>
              </w:rPr>
              <w:fldChar w:fldCharType="begin"/>
            </w:r>
            <w:r w:rsidR="004B69BC">
              <w:rPr>
                <w:noProof/>
                <w:webHidden/>
              </w:rPr>
              <w:instrText xml:space="preserve"> PAGEREF _Toc172529779 \h </w:instrText>
            </w:r>
            <w:r w:rsidR="004B69BC">
              <w:rPr>
                <w:noProof/>
                <w:webHidden/>
              </w:rPr>
            </w:r>
            <w:r w:rsidR="004B69BC">
              <w:rPr>
                <w:noProof/>
                <w:webHidden/>
              </w:rPr>
              <w:fldChar w:fldCharType="separate"/>
            </w:r>
            <w:r w:rsidR="004B69BC">
              <w:rPr>
                <w:noProof/>
                <w:webHidden/>
              </w:rPr>
              <w:t>19</w:t>
            </w:r>
            <w:r w:rsidR="004B69BC">
              <w:rPr>
                <w:noProof/>
                <w:webHidden/>
              </w:rPr>
              <w:fldChar w:fldCharType="end"/>
            </w:r>
          </w:hyperlink>
        </w:p>
        <w:p w14:paraId="09788EAA" w14:textId="42FCA6A4" w:rsidR="004B69BC" w:rsidRDefault="007529D9">
          <w:pPr>
            <w:pStyle w:val="INNH3"/>
            <w:rPr>
              <w:rFonts w:asciiTheme="minorHAnsi" w:eastAsiaTheme="minorEastAsia" w:hAnsiTheme="minorHAnsi" w:cstheme="minorBidi"/>
              <w:i w:val="0"/>
              <w:iCs w:val="0"/>
              <w:noProof/>
              <w:sz w:val="22"/>
              <w:szCs w:val="22"/>
            </w:rPr>
          </w:pPr>
          <w:hyperlink w:anchor="_Toc172529780" w:history="1">
            <w:r w:rsidR="004B69BC" w:rsidRPr="004C1D0A">
              <w:rPr>
                <w:rStyle w:val="Hyperkobling"/>
                <w:noProof/>
              </w:rPr>
              <w:t>10.2.1</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Kunden si overdraging</w:t>
            </w:r>
            <w:r w:rsidR="004B69BC">
              <w:rPr>
                <w:noProof/>
                <w:webHidden/>
              </w:rPr>
              <w:tab/>
            </w:r>
            <w:r w:rsidR="004B69BC">
              <w:rPr>
                <w:noProof/>
                <w:webHidden/>
              </w:rPr>
              <w:fldChar w:fldCharType="begin"/>
            </w:r>
            <w:r w:rsidR="004B69BC">
              <w:rPr>
                <w:noProof/>
                <w:webHidden/>
              </w:rPr>
              <w:instrText xml:space="preserve"> PAGEREF _Toc172529780 \h </w:instrText>
            </w:r>
            <w:r w:rsidR="004B69BC">
              <w:rPr>
                <w:noProof/>
                <w:webHidden/>
              </w:rPr>
            </w:r>
            <w:r w:rsidR="004B69BC">
              <w:rPr>
                <w:noProof/>
                <w:webHidden/>
              </w:rPr>
              <w:fldChar w:fldCharType="separate"/>
            </w:r>
            <w:r w:rsidR="004B69BC">
              <w:rPr>
                <w:noProof/>
                <w:webHidden/>
              </w:rPr>
              <w:t>19</w:t>
            </w:r>
            <w:r w:rsidR="004B69BC">
              <w:rPr>
                <w:noProof/>
                <w:webHidden/>
              </w:rPr>
              <w:fldChar w:fldCharType="end"/>
            </w:r>
          </w:hyperlink>
        </w:p>
        <w:p w14:paraId="7105B6F1" w14:textId="06F5D879" w:rsidR="004B69BC" w:rsidRDefault="007529D9">
          <w:pPr>
            <w:pStyle w:val="INNH3"/>
            <w:rPr>
              <w:rFonts w:asciiTheme="minorHAnsi" w:eastAsiaTheme="minorEastAsia" w:hAnsiTheme="minorHAnsi" w:cstheme="minorBidi"/>
              <w:i w:val="0"/>
              <w:iCs w:val="0"/>
              <w:noProof/>
              <w:sz w:val="22"/>
              <w:szCs w:val="22"/>
            </w:rPr>
          </w:pPr>
          <w:hyperlink w:anchor="_Toc172529781" w:history="1">
            <w:r w:rsidR="004B69BC" w:rsidRPr="004C1D0A">
              <w:rPr>
                <w:rStyle w:val="Hyperkobling"/>
                <w:noProof/>
              </w:rPr>
              <w:t>10.2.2</w:t>
            </w:r>
            <w:r w:rsidR="004B69BC">
              <w:rPr>
                <w:rFonts w:asciiTheme="minorHAnsi" w:eastAsiaTheme="minorEastAsia" w:hAnsiTheme="minorHAnsi" w:cstheme="minorBidi"/>
                <w:i w:val="0"/>
                <w:iCs w:val="0"/>
                <w:noProof/>
                <w:sz w:val="22"/>
                <w:szCs w:val="22"/>
              </w:rPr>
              <w:tab/>
            </w:r>
            <w:r w:rsidR="004B69BC" w:rsidRPr="004C1D0A">
              <w:rPr>
                <w:rStyle w:val="Hyperkobling"/>
                <w:rFonts w:eastAsia="Arial"/>
                <w:noProof/>
                <w:lang w:val="en-US"/>
              </w:rPr>
              <w:t>Overdraging frå Konsulenten</w:t>
            </w:r>
            <w:r w:rsidR="004B69BC">
              <w:rPr>
                <w:noProof/>
                <w:webHidden/>
              </w:rPr>
              <w:tab/>
            </w:r>
            <w:r w:rsidR="004B69BC">
              <w:rPr>
                <w:noProof/>
                <w:webHidden/>
              </w:rPr>
              <w:fldChar w:fldCharType="begin"/>
            </w:r>
            <w:r w:rsidR="004B69BC">
              <w:rPr>
                <w:noProof/>
                <w:webHidden/>
              </w:rPr>
              <w:instrText xml:space="preserve"> PAGEREF _Toc172529781 \h </w:instrText>
            </w:r>
            <w:r w:rsidR="004B69BC">
              <w:rPr>
                <w:noProof/>
                <w:webHidden/>
              </w:rPr>
            </w:r>
            <w:r w:rsidR="004B69BC">
              <w:rPr>
                <w:noProof/>
                <w:webHidden/>
              </w:rPr>
              <w:fldChar w:fldCharType="separate"/>
            </w:r>
            <w:r w:rsidR="004B69BC">
              <w:rPr>
                <w:noProof/>
                <w:webHidden/>
              </w:rPr>
              <w:t>19</w:t>
            </w:r>
            <w:r w:rsidR="004B69BC">
              <w:rPr>
                <w:noProof/>
                <w:webHidden/>
              </w:rPr>
              <w:fldChar w:fldCharType="end"/>
            </w:r>
          </w:hyperlink>
        </w:p>
        <w:p w14:paraId="03483BAF" w14:textId="58AD4864" w:rsidR="004B69BC" w:rsidRDefault="007529D9">
          <w:pPr>
            <w:pStyle w:val="INNH2"/>
            <w:rPr>
              <w:rFonts w:asciiTheme="minorHAnsi" w:eastAsiaTheme="minorEastAsia" w:hAnsiTheme="minorHAnsi" w:cstheme="minorBidi"/>
              <w:smallCaps w:val="0"/>
              <w:noProof/>
              <w:sz w:val="22"/>
              <w:szCs w:val="22"/>
            </w:rPr>
          </w:pPr>
          <w:hyperlink w:anchor="_Toc172529782" w:history="1">
            <w:r w:rsidR="004B69BC" w:rsidRPr="004C1D0A">
              <w:rPr>
                <w:rStyle w:val="Hyperkobling"/>
                <w:noProof/>
              </w:rPr>
              <w:t>10.3</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Konkurs, akkord e.l.</w:t>
            </w:r>
            <w:r w:rsidR="004B69BC">
              <w:rPr>
                <w:noProof/>
                <w:webHidden/>
              </w:rPr>
              <w:tab/>
            </w:r>
            <w:r w:rsidR="004B69BC">
              <w:rPr>
                <w:noProof/>
                <w:webHidden/>
              </w:rPr>
              <w:fldChar w:fldCharType="begin"/>
            </w:r>
            <w:r w:rsidR="004B69BC">
              <w:rPr>
                <w:noProof/>
                <w:webHidden/>
              </w:rPr>
              <w:instrText xml:space="preserve"> PAGEREF _Toc172529782 \h </w:instrText>
            </w:r>
            <w:r w:rsidR="004B69BC">
              <w:rPr>
                <w:noProof/>
                <w:webHidden/>
              </w:rPr>
            </w:r>
            <w:r w:rsidR="004B69BC">
              <w:rPr>
                <w:noProof/>
                <w:webHidden/>
              </w:rPr>
              <w:fldChar w:fldCharType="separate"/>
            </w:r>
            <w:r w:rsidR="004B69BC">
              <w:rPr>
                <w:noProof/>
                <w:webHidden/>
              </w:rPr>
              <w:t>20</w:t>
            </w:r>
            <w:r w:rsidR="004B69BC">
              <w:rPr>
                <w:noProof/>
                <w:webHidden/>
              </w:rPr>
              <w:fldChar w:fldCharType="end"/>
            </w:r>
          </w:hyperlink>
        </w:p>
        <w:p w14:paraId="05264D11" w14:textId="13B2A2AB" w:rsidR="004B69BC" w:rsidRDefault="007529D9">
          <w:pPr>
            <w:pStyle w:val="INNH2"/>
            <w:rPr>
              <w:rFonts w:asciiTheme="minorHAnsi" w:eastAsiaTheme="minorEastAsia" w:hAnsiTheme="minorHAnsi" w:cstheme="minorBidi"/>
              <w:smallCaps w:val="0"/>
              <w:noProof/>
              <w:sz w:val="22"/>
              <w:szCs w:val="22"/>
            </w:rPr>
          </w:pPr>
          <w:hyperlink w:anchor="_Toc172529783" w:history="1">
            <w:r w:rsidR="004B69BC" w:rsidRPr="004C1D0A">
              <w:rPr>
                <w:rStyle w:val="Hyperkobling"/>
                <w:noProof/>
              </w:rPr>
              <w:t>10.4</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Force majeure</w:t>
            </w:r>
            <w:r w:rsidR="004B69BC">
              <w:rPr>
                <w:noProof/>
                <w:webHidden/>
              </w:rPr>
              <w:tab/>
            </w:r>
            <w:r w:rsidR="004B69BC">
              <w:rPr>
                <w:noProof/>
                <w:webHidden/>
              </w:rPr>
              <w:fldChar w:fldCharType="begin"/>
            </w:r>
            <w:r w:rsidR="004B69BC">
              <w:rPr>
                <w:noProof/>
                <w:webHidden/>
              </w:rPr>
              <w:instrText xml:space="preserve"> PAGEREF _Toc172529783 \h </w:instrText>
            </w:r>
            <w:r w:rsidR="004B69BC">
              <w:rPr>
                <w:noProof/>
                <w:webHidden/>
              </w:rPr>
            </w:r>
            <w:r w:rsidR="004B69BC">
              <w:rPr>
                <w:noProof/>
                <w:webHidden/>
              </w:rPr>
              <w:fldChar w:fldCharType="separate"/>
            </w:r>
            <w:r w:rsidR="004B69BC">
              <w:rPr>
                <w:noProof/>
                <w:webHidden/>
              </w:rPr>
              <w:t>20</w:t>
            </w:r>
            <w:r w:rsidR="004B69BC">
              <w:rPr>
                <w:noProof/>
                <w:webHidden/>
              </w:rPr>
              <w:fldChar w:fldCharType="end"/>
            </w:r>
          </w:hyperlink>
        </w:p>
        <w:p w14:paraId="29674A44" w14:textId="127FE285" w:rsidR="004B69BC" w:rsidRDefault="007529D9">
          <w:pPr>
            <w:pStyle w:val="INNH1"/>
            <w:rPr>
              <w:rFonts w:asciiTheme="minorHAnsi" w:eastAsiaTheme="minorEastAsia" w:hAnsiTheme="minorHAnsi" w:cstheme="minorBidi"/>
              <w:b w:val="0"/>
              <w:bCs w:val="0"/>
              <w:caps w:val="0"/>
              <w:noProof/>
              <w:sz w:val="22"/>
              <w:szCs w:val="22"/>
            </w:rPr>
          </w:pPr>
          <w:hyperlink w:anchor="_Toc172529784" w:history="1">
            <w:r w:rsidR="004B69BC" w:rsidRPr="004C1D0A">
              <w:rPr>
                <w:rStyle w:val="Hyperkobling"/>
                <w:noProof/>
              </w:rPr>
              <w:t>11.</w:t>
            </w:r>
            <w:r w:rsidR="004B69BC">
              <w:rPr>
                <w:rFonts w:asciiTheme="minorHAnsi" w:eastAsiaTheme="minorEastAsia" w:hAnsiTheme="minorHAnsi" w:cstheme="minorBidi"/>
                <w:b w:val="0"/>
                <w:bCs w:val="0"/>
                <w:caps w:val="0"/>
                <w:noProof/>
                <w:sz w:val="22"/>
                <w:szCs w:val="22"/>
              </w:rPr>
              <w:tab/>
            </w:r>
            <w:r w:rsidR="004B69BC" w:rsidRPr="004C1D0A">
              <w:rPr>
                <w:rStyle w:val="Hyperkobling"/>
                <w:rFonts w:eastAsia="Arial"/>
                <w:noProof/>
                <w:lang w:val="en-US"/>
              </w:rPr>
              <w:t>Tvistar</w:t>
            </w:r>
            <w:r w:rsidR="004B69BC">
              <w:rPr>
                <w:noProof/>
                <w:webHidden/>
              </w:rPr>
              <w:tab/>
            </w:r>
            <w:r w:rsidR="004B69BC">
              <w:rPr>
                <w:noProof/>
                <w:webHidden/>
              </w:rPr>
              <w:fldChar w:fldCharType="begin"/>
            </w:r>
            <w:r w:rsidR="004B69BC">
              <w:rPr>
                <w:noProof/>
                <w:webHidden/>
              </w:rPr>
              <w:instrText xml:space="preserve"> PAGEREF _Toc172529784 \h </w:instrText>
            </w:r>
            <w:r w:rsidR="004B69BC">
              <w:rPr>
                <w:noProof/>
                <w:webHidden/>
              </w:rPr>
            </w:r>
            <w:r w:rsidR="004B69BC">
              <w:rPr>
                <w:noProof/>
                <w:webHidden/>
              </w:rPr>
              <w:fldChar w:fldCharType="separate"/>
            </w:r>
            <w:r w:rsidR="004B69BC">
              <w:rPr>
                <w:noProof/>
                <w:webHidden/>
              </w:rPr>
              <w:t>20</w:t>
            </w:r>
            <w:r w:rsidR="004B69BC">
              <w:rPr>
                <w:noProof/>
                <w:webHidden/>
              </w:rPr>
              <w:fldChar w:fldCharType="end"/>
            </w:r>
          </w:hyperlink>
        </w:p>
        <w:p w14:paraId="7A98C8F0" w14:textId="5A73200E" w:rsidR="004B69BC" w:rsidRDefault="007529D9">
          <w:pPr>
            <w:pStyle w:val="INNH2"/>
            <w:rPr>
              <w:rFonts w:asciiTheme="minorHAnsi" w:eastAsiaTheme="minorEastAsia" w:hAnsiTheme="minorHAnsi" w:cstheme="minorBidi"/>
              <w:smallCaps w:val="0"/>
              <w:noProof/>
              <w:sz w:val="22"/>
              <w:szCs w:val="22"/>
            </w:rPr>
          </w:pPr>
          <w:hyperlink w:anchor="_Toc172529785" w:history="1">
            <w:r w:rsidR="004B69BC" w:rsidRPr="004C1D0A">
              <w:rPr>
                <w:rStyle w:val="Hyperkobling"/>
                <w:noProof/>
              </w:rPr>
              <w:t>11.1</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Forhandlingar</w:t>
            </w:r>
            <w:r w:rsidR="004B69BC">
              <w:rPr>
                <w:noProof/>
                <w:webHidden/>
              </w:rPr>
              <w:tab/>
            </w:r>
            <w:r w:rsidR="004B69BC">
              <w:rPr>
                <w:noProof/>
                <w:webHidden/>
              </w:rPr>
              <w:fldChar w:fldCharType="begin"/>
            </w:r>
            <w:r w:rsidR="004B69BC">
              <w:rPr>
                <w:noProof/>
                <w:webHidden/>
              </w:rPr>
              <w:instrText xml:space="preserve"> PAGEREF _Toc172529785 \h </w:instrText>
            </w:r>
            <w:r w:rsidR="004B69BC">
              <w:rPr>
                <w:noProof/>
                <w:webHidden/>
              </w:rPr>
            </w:r>
            <w:r w:rsidR="004B69BC">
              <w:rPr>
                <w:noProof/>
                <w:webHidden/>
              </w:rPr>
              <w:fldChar w:fldCharType="separate"/>
            </w:r>
            <w:r w:rsidR="004B69BC">
              <w:rPr>
                <w:noProof/>
                <w:webHidden/>
              </w:rPr>
              <w:t>20</w:t>
            </w:r>
            <w:r w:rsidR="004B69BC">
              <w:rPr>
                <w:noProof/>
                <w:webHidden/>
              </w:rPr>
              <w:fldChar w:fldCharType="end"/>
            </w:r>
          </w:hyperlink>
        </w:p>
        <w:p w14:paraId="5261A39F" w14:textId="1653DA69" w:rsidR="004B69BC" w:rsidRDefault="007529D9">
          <w:pPr>
            <w:pStyle w:val="INNH2"/>
            <w:rPr>
              <w:rFonts w:asciiTheme="minorHAnsi" w:eastAsiaTheme="minorEastAsia" w:hAnsiTheme="minorHAnsi" w:cstheme="minorBidi"/>
              <w:smallCaps w:val="0"/>
              <w:noProof/>
              <w:sz w:val="22"/>
              <w:szCs w:val="22"/>
            </w:rPr>
          </w:pPr>
          <w:hyperlink w:anchor="_Toc172529786" w:history="1">
            <w:r w:rsidR="004B69BC" w:rsidRPr="004C1D0A">
              <w:rPr>
                <w:rStyle w:val="Hyperkobling"/>
                <w:noProof/>
              </w:rPr>
              <w:t>11.2</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Mekling</w:t>
            </w:r>
            <w:r w:rsidR="004B69BC">
              <w:rPr>
                <w:noProof/>
                <w:webHidden/>
              </w:rPr>
              <w:tab/>
            </w:r>
            <w:r w:rsidR="004B69BC">
              <w:rPr>
                <w:noProof/>
                <w:webHidden/>
              </w:rPr>
              <w:fldChar w:fldCharType="begin"/>
            </w:r>
            <w:r w:rsidR="004B69BC">
              <w:rPr>
                <w:noProof/>
                <w:webHidden/>
              </w:rPr>
              <w:instrText xml:space="preserve"> PAGEREF _Toc172529786 \h </w:instrText>
            </w:r>
            <w:r w:rsidR="004B69BC">
              <w:rPr>
                <w:noProof/>
                <w:webHidden/>
              </w:rPr>
            </w:r>
            <w:r w:rsidR="004B69BC">
              <w:rPr>
                <w:noProof/>
                <w:webHidden/>
              </w:rPr>
              <w:fldChar w:fldCharType="separate"/>
            </w:r>
            <w:r w:rsidR="004B69BC">
              <w:rPr>
                <w:noProof/>
                <w:webHidden/>
              </w:rPr>
              <w:t>20</w:t>
            </w:r>
            <w:r w:rsidR="004B69BC">
              <w:rPr>
                <w:noProof/>
                <w:webHidden/>
              </w:rPr>
              <w:fldChar w:fldCharType="end"/>
            </w:r>
          </w:hyperlink>
        </w:p>
        <w:p w14:paraId="06CEF9BC" w14:textId="575E1DD8" w:rsidR="004B69BC" w:rsidRDefault="007529D9">
          <w:pPr>
            <w:pStyle w:val="INNH2"/>
            <w:rPr>
              <w:rFonts w:asciiTheme="minorHAnsi" w:eastAsiaTheme="minorEastAsia" w:hAnsiTheme="minorHAnsi" w:cstheme="minorBidi"/>
              <w:smallCaps w:val="0"/>
              <w:noProof/>
              <w:sz w:val="22"/>
              <w:szCs w:val="22"/>
            </w:rPr>
          </w:pPr>
          <w:hyperlink w:anchor="_Toc172529787" w:history="1">
            <w:r w:rsidR="004B69BC" w:rsidRPr="004C1D0A">
              <w:rPr>
                <w:rStyle w:val="Hyperkobling"/>
                <w:noProof/>
              </w:rPr>
              <w:t>11.3</w:t>
            </w:r>
            <w:r w:rsidR="004B69BC">
              <w:rPr>
                <w:rFonts w:asciiTheme="minorHAnsi" w:eastAsiaTheme="minorEastAsia" w:hAnsiTheme="minorHAnsi" w:cstheme="minorBidi"/>
                <w:smallCaps w:val="0"/>
                <w:noProof/>
                <w:sz w:val="22"/>
                <w:szCs w:val="22"/>
              </w:rPr>
              <w:tab/>
            </w:r>
            <w:r w:rsidR="004B69BC" w:rsidRPr="004C1D0A">
              <w:rPr>
                <w:rStyle w:val="Hyperkobling"/>
                <w:rFonts w:eastAsia="Arial"/>
                <w:noProof/>
                <w:lang w:val="en-US"/>
              </w:rPr>
              <w:t>Lovval og verneting</w:t>
            </w:r>
            <w:r w:rsidR="004B69BC">
              <w:rPr>
                <w:noProof/>
                <w:webHidden/>
              </w:rPr>
              <w:tab/>
            </w:r>
            <w:r w:rsidR="004B69BC">
              <w:rPr>
                <w:noProof/>
                <w:webHidden/>
              </w:rPr>
              <w:fldChar w:fldCharType="begin"/>
            </w:r>
            <w:r w:rsidR="004B69BC">
              <w:rPr>
                <w:noProof/>
                <w:webHidden/>
              </w:rPr>
              <w:instrText xml:space="preserve"> PAGEREF _Toc172529787 \h </w:instrText>
            </w:r>
            <w:r w:rsidR="004B69BC">
              <w:rPr>
                <w:noProof/>
                <w:webHidden/>
              </w:rPr>
            </w:r>
            <w:r w:rsidR="004B69BC">
              <w:rPr>
                <w:noProof/>
                <w:webHidden/>
              </w:rPr>
              <w:fldChar w:fldCharType="separate"/>
            </w:r>
            <w:r w:rsidR="004B69BC">
              <w:rPr>
                <w:noProof/>
                <w:webHidden/>
              </w:rPr>
              <w:t>20</w:t>
            </w:r>
            <w:r w:rsidR="004B69BC">
              <w:rPr>
                <w:noProof/>
                <w:webHidden/>
              </w:rPr>
              <w:fldChar w:fldCharType="end"/>
            </w:r>
          </w:hyperlink>
        </w:p>
        <w:p w14:paraId="30D660CD" w14:textId="4D4F5526" w:rsidR="00C4786E" w:rsidRPr="00C1286A" w:rsidRDefault="004B69BC" w:rsidP="00C4786E">
          <w:pPr>
            <w:sectPr w:rsidR="00C4786E" w:rsidRPr="00C1286A" w:rsidSect="00DF43B2">
              <w:headerReference w:type="even" r:id="rId18"/>
              <w:headerReference w:type="default" r:id="rId19"/>
              <w:footerReference w:type="default" r:id="rId20"/>
              <w:headerReference w:type="first" r:id="rId21"/>
              <w:pgSz w:w="11906" w:h="16838" w:code="9"/>
              <w:pgMar w:top="1418" w:right="1418" w:bottom="1418" w:left="1985" w:header="709" w:footer="709" w:gutter="0"/>
              <w:cols w:space="708"/>
              <w:docGrid w:linePitch="299"/>
            </w:sectPr>
          </w:pPr>
          <w:r w:rsidRPr="00F97F02">
            <w:rPr>
              <w:rFonts w:cstheme="minorHAnsi"/>
              <w:b/>
              <w:bCs/>
              <w:noProof/>
            </w:rPr>
            <w:fldChar w:fldCharType="end"/>
          </w:r>
        </w:p>
      </w:sdtContent>
    </w:sdt>
    <w:p w14:paraId="2B4C68DF" w14:textId="77777777" w:rsidR="007D415F" w:rsidRPr="000F26BD" w:rsidRDefault="004B69BC" w:rsidP="007D415F">
      <w:pPr>
        <w:pStyle w:val="Overskrift1"/>
      </w:pPr>
      <w:bookmarkStart w:id="24" w:name="_Toc119321907"/>
      <w:bookmarkStart w:id="25" w:name="_Toc172529714"/>
      <w:bookmarkEnd w:id="15"/>
      <w:bookmarkEnd w:id="16"/>
      <w:bookmarkEnd w:id="17"/>
      <w:bookmarkEnd w:id="18"/>
      <w:bookmarkEnd w:id="19"/>
      <w:bookmarkEnd w:id="20"/>
      <w:bookmarkEnd w:id="21"/>
      <w:bookmarkEnd w:id="22"/>
      <w:bookmarkEnd w:id="23"/>
      <w:r>
        <w:rPr>
          <w:rFonts w:eastAsia="Arial"/>
          <w:szCs w:val="28"/>
          <w:lang w:val="en-US"/>
        </w:rPr>
        <w:lastRenderedPageBreak/>
        <w:t>Alminnelege vilkår</w:t>
      </w:r>
      <w:bookmarkEnd w:id="24"/>
      <w:bookmarkEnd w:id="25"/>
    </w:p>
    <w:p w14:paraId="2D600908" w14:textId="77777777" w:rsidR="007D415F" w:rsidRPr="000F26BD" w:rsidRDefault="004B69BC" w:rsidP="007D415F">
      <w:pPr>
        <w:pStyle w:val="Overskrift2"/>
      </w:pPr>
      <w:bookmarkStart w:id="26" w:name="_Toc119321908"/>
      <w:bookmarkStart w:id="27" w:name="_Toc172529715"/>
      <w:r>
        <w:rPr>
          <w:rFonts w:eastAsia="Arial"/>
          <w:lang w:val="en-US"/>
        </w:rPr>
        <w:t>Avtaleomfang</w:t>
      </w:r>
      <w:bookmarkEnd w:id="26"/>
      <w:bookmarkEnd w:id="27"/>
    </w:p>
    <w:p w14:paraId="58473F76" w14:textId="77777777" w:rsidR="007D415F" w:rsidRPr="00515ADA" w:rsidRDefault="004B69BC" w:rsidP="007D415F">
      <w:pPr>
        <w:rPr>
          <w:rFonts w:cstheme="minorHAnsi"/>
        </w:rPr>
      </w:pPr>
      <w:r w:rsidRPr="004B69BC">
        <w:rPr>
          <w:rFonts w:ascii="Calibri" w:eastAsia="Calibri" w:hAnsi="Calibri" w:cs="Calibri"/>
        </w:rPr>
        <w:t>Avtalen gjeld levering av tenester knytte til oppdrag der Konsulenten skal levere og vere ansvarleg for eit sjølvstendig sluttresultat, heretter kalla «oppdraget».</w:t>
      </w:r>
    </w:p>
    <w:p w14:paraId="405A7D9D" w14:textId="77777777" w:rsidR="007D415F" w:rsidRPr="00515ADA" w:rsidRDefault="007D415F" w:rsidP="007D415F">
      <w:pPr>
        <w:rPr>
          <w:rFonts w:cstheme="minorHAnsi"/>
        </w:rPr>
      </w:pPr>
    </w:p>
    <w:p w14:paraId="6A91D184" w14:textId="77777777" w:rsidR="007D415F" w:rsidRPr="00515ADA" w:rsidRDefault="004B69BC" w:rsidP="007D415F">
      <w:pPr>
        <w:rPr>
          <w:rFonts w:cstheme="minorHAnsi"/>
        </w:rPr>
      </w:pPr>
      <w:r w:rsidRPr="004B69BC">
        <w:rPr>
          <w:rFonts w:ascii="Calibri" w:eastAsia="Calibri" w:hAnsi="Calibri" w:cs="Calibri"/>
        </w:rPr>
        <w:t>Kunden har beskrive behova og krava sine til oppdraget i bilag 1, (Kunden si beskriving av oppdraget).</w:t>
      </w:r>
    </w:p>
    <w:p w14:paraId="771F9ADA" w14:textId="77777777" w:rsidR="007D415F" w:rsidRPr="00515ADA" w:rsidRDefault="007D415F" w:rsidP="007D415F">
      <w:pPr>
        <w:rPr>
          <w:rFonts w:cstheme="minorHAnsi"/>
        </w:rPr>
      </w:pPr>
    </w:p>
    <w:p w14:paraId="12849E99" w14:textId="77777777" w:rsidR="007D415F" w:rsidRPr="00515ADA" w:rsidRDefault="004B69BC" w:rsidP="007D415F">
      <w:pPr>
        <w:rPr>
          <w:rFonts w:cstheme="minorHAnsi"/>
        </w:rPr>
      </w:pPr>
      <w:r w:rsidRPr="004B69BC">
        <w:rPr>
          <w:rFonts w:ascii="Calibri" w:eastAsia="Calibri" w:hAnsi="Calibri" w:cs="Calibri"/>
        </w:rPr>
        <w:t>Konsulenten har spesifisert gjennomføringa av oppdraget i bilag 2, (Konsulenten sin spesifikasjon av oppdraget).</w:t>
      </w:r>
    </w:p>
    <w:p w14:paraId="04C521BC" w14:textId="77777777" w:rsidR="007D415F" w:rsidRPr="00515ADA" w:rsidRDefault="007D415F" w:rsidP="007D415F">
      <w:pPr>
        <w:rPr>
          <w:rFonts w:cstheme="minorHAnsi"/>
        </w:rPr>
      </w:pPr>
    </w:p>
    <w:p w14:paraId="19ABEE15" w14:textId="77777777" w:rsidR="007D415F" w:rsidRPr="00515ADA" w:rsidRDefault="004B69BC" w:rsidP="007D415F">
      <w:pPr>
        <w:rPr>
          <w:rFonts w:cstheme="minorHAnsi"/>
        </w:rPr>
      </w:pPr>
      <w:r w:rsidRPr="004B69BC">
        <w:rPr>
          <w:rFonts w:ascii="Calibri" w:eastAsia="Calibri" w:hAnsi="Calibri" w:cs="Calibri"/>
        </w:rPr>
        <w:t xml:space="preserve">Omfanget og gjennomføringa av oppdraget er nærare beskrive i dei bilaga som nedanfor er inkludert i Avtalen. </w:t>
      </w:r>
    </w:p>
    <w:p w14:paraId="73D96BB9" w14:textId="77777777" w:rsidR="007D415F" w:rsidRPr="00515ADA" w:rsidRDefault="007D415F" w:rsidP="007D415F">
      <w:pPr>
        <w:rPr>
          <w:rFonts w:cstheme="minorHAnsi"/>
        </w:rPr>
      </w:pPr>
    </w:p>
    <w:p w14:paraId="77069F13" w14:textId="77777777" w:rsidR="007D415F" w:rsidRPr="00515ADA" w:rsidRDefault="004B69BC" w:rsidP="007D415F">
      <w:pPr>
        <w:rPr>
          <w:rFonts w:cstheme="minorHAnsi"/>
        </w:rPr>
      </w:pPr>
      <w:r w:rsidRPr="004B69BC">
        <w:rPr>
          <w:rFonts w:ascii="Calibri" w:eastAsia="Calibri" w:hAnsi="Calibri" w:cs="Calibri"/>
        </w:rPr>
        <w:t>Med Avtalen er meint denne generelle avtaleteksten med bilag.</w:t>
      </w:r>
    </w:p>
    <w:p w14:paraId="54119A4E" w14:textId="77777777" w:rsidR="007D415F" w:rsidRPr="00515ADA" w:rsidRDefault="007D415F" w:rsidP="007D415F">
      <w:pPr>
        <w:rPr>
          <w:rFonts w:cstheme="minorHAnsi"/>
        </w:rPr>
      </w:pPr>
    </w:p>
    <w:p w14:paraId="42598CA9" w14:textId="77777777" w:rsidR="007D415F" w:rsidRPr="000F26BD" w:rsidRDefault="004B69BC" w:rsidP="007D415F">
      <w:pPr>
        <w:pStyle w:val="Overskrift2"/>
      </w:pPr>
      <w:bookmarkStart w:id="28" w:name="_Toc150576466"/>
      <w:bookmarkStart w:id="29" w:name="_Toc153951067"/>
      <w:bookmarkStart w:id="30" w:name="_Toc422860168"/>
      <w:bookmarkStart w:id="31" w:name="_Toc423087558"/>
      <w:bookmarkStart w:id="32" w:name="_Toc119321909"/>
      <w:bookmarkStart w:id="33" w:name="_Toc172529716"/>
      <w:r>
        <w:rPr>
          <w:rFonts w:eastAsia="Arial"/>
          <w:lang w:val="en-US"/>
        </w:rPr>
        <w:t>Bilag til Avtalen</w:t>
      </w:r>
      <w:bookmarkEnd w:id="28"/>
      <w:bookmarkEnd w:id="29"/>
      <w:bookmarkEnd w:id="30"/>
      <w:bookmarkEnd w:id="31"/>
      <w:bookmarkEnd w:id="32"/>
      <w:bookmarkEnd w:id="33"/>
    </w:p>
    <w:tbl>
      <w:tblPr>
        <w:tblW w:w="7585" w:type="dxa"/>
        <w:tblInd w:w="138" w:type="dxa"/>
        <w:tblLayout w:type="fixed"/>
        <w:tblCellMar>
          <w:left w:w="138" w:type="dxa"/>
          <w:right w:w="138" w:type="dxa"/>
        </w:tblCellMar>
        <w:tblLook w:val="0000" w:firstRow="0" w:lastRow="0" w:firstColumn="0" w:lastColumn="0" w:noHBand="0" w:noVBand="0"/>
      </w:tblPr>
      <w:tblGrid>
        <w:gridCol w:w="6167"/>
        <w:gridCol w:w="709"/>
        <w:gridCol w:w="709"/>
      </w:tblGrid>
      <w:tr w:rsidR="00BB0C28" w14:paraId="52B1EB14" w14:textId="77777777" w:rsidTr="00061EF5">
        <w:trPr>
          <w:cantSplit/>
          <w:trHeight w:val="249"/>
        </w:trPr>
        <w:tc>
          <w:tcPr>
            <w:tcW w:w="6167"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0075FF92" w14:textId="77777777" w:rsidR="00061EF5" w:rsidRPr="00515ADA" w:rsidRDefault="004B69BC" w:rsidP="00285247">
            <w:pPr>
              <w:rPr>
                <w:rFonts w:cstheme="minorHAnsi"/>
              </w:rPr>
            </w:pPr>
            <w:bookmarkStart w:id="34" w:name="OLE_LINK2"/>
            <w:r w:rsidRPr="004B69BC">
              <w:rPr>
                <w:rFonts w:ascii="Calibri" w:eastAsia="Calibri" w:hAnsi="Calibri" w:cs="Calibri"/>
              </w:rPr>
              <w:t>Alle rubrikkar skal vere kryssa av (Ja eller Nei)</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49DA4527" w14:textId="77777777" w:rsidR="00061EF5" w:rsidRPr="00515ADA" w:rsidRDefault="004B69BC" w:rsidP="00285247">
            <w:pPr>
              <w:rPr>
                <w:rFonts w:cstheme="minorHAnsi"/>
              </w:rPr>
            </w:pPr>
            <w:r>
              <w:rPr>
                <w:rFonts w:ascii="Calibri" w:eastAsia="Calibri" w:hAnsi="Calibri" w:cs="Calibri"/>
                <w:lang w:val="en-US"/>
              </w:rPr>
              <w:t xml:space="preserve">Ja </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tcPr>
          <w:p w14:paraId="559BBD16" w14:textId="77777777" w:rsidR="00061EF5" w:rsidRPr="00515ADA" w:rsidRDefault="004B69BC" w:rsidP="00285247">
            <w:pPr>
              <w:rPr>
                <w:rFonts w:cstheme="minorHAnsi"/>
              </w:rPr>
            </w:pPr>
            <w:r>
              <w:rPr>
                <w:rFonts w:ascii="Calibri" w:eastAsia="Calibri" w:hAnsi="Calibri" w:cs="Calibri"/>
                <w:lang w:val="en-US"/>
              </w:rPr>
              <w:t>Nei</w:t>
            </w:r>
          </w:p>
        </w:tc>
      </w:tr>
      <w:tr w:rsidR="00BB0C28" w14:paraId="483B63ED" w14:textId="77777777" w:rsidTr="00061EF5">
        <w:trPr>
          <w:cantSplit/>
          <w:trHeight w:val="486"/>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0E94424C" w14:textId="77777777" w:rsidR="00061EF5" w:rsidRPr="00515ADA" w:rsidRDefault="004B69BC" w:rsidP="00285247">
            <w:pPr>
              <w:rPr>
                <w:rFonts w:cstheme="minorHAnsi"/>
              </w:rPr>
            </w:pPr>
            <w:r w:rsidRPr="004B69BC">
              <w:rPr>
                <w:rFonts w:ascii="Calibri" w:eastAsia="Calibri" w:hAnsi="Calibri" w:cs="Calibri"/>
              </w:rPr>
              <w:t>Bilag 1: Kunden si beskriving av oppdraget</w:t>
            </w:r>
          </w:p>
          <w:p w14:paraId="68C023E4" w14:textId="77777777" w:rsidR="00061EF5" w:rsidRPr="00515ADA" w:rsidRDefault="004B69BC" w:rsidP="00285247">
            <w:pPr>
              <w:rPr>
                <w:rFonts w:cstheme="minorHAnsi"/>
              </w:rPr>
            </w:pPr>
            <w:r>
              <w:rPr>
                <w:rFonts w:ascii="Calibri" w:eastAsia="Calibri" w:hAnsi="Calibri" w:cs="Calibri"/>
                <w:i/>
                <w:iCs/>
                <w:lang w:val="en-US"/>
              </w:rPr>
              <w:t>Skal fyllast ut av Kunden.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E2DCA34"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DB307B5" w14:textId="77777777" w:rsidR="00061EF5" w:rsidRPr="002A640D" w:rsidRDefault="00061EF5" w:rsidP="00285247">
            <w:pPr>
              <w:rPr>
                <w:rFonts w:cstheme="minorHAnsi"/>
              </w:rPr>
            </w:pPr>
          </w:p>
        </w:tc>
      </w:tr>
      <w:tr w:rsidR="00BB0C28" w14:paraId="5AFB6284" w14:textId="77777777" w:rsidTr="00061EF5">
        <w:trPr>
          <w:cantSplit/>
          <w:trHeight w:val="4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29754547" w14:textId="77777777" w:rsidR="00061EF5" w:rsidRPr="00515ADA" w:rsidRDefault="004B69BC" w:rsidP="00285247">
            <w:pPr>
              <w:rPr>
                <w:rFonts w:cstheme="minorHAnsi"/>
              </w:rPr>
            </w:pPr>
            <w:r w:rsidRPr="004B69BC">
              <w:rPr>
                <w:rFonts w:ascii="Calibri" w:eastAsia="Calibri" w:hAnsi="Calibri" w:cs="Calibri"/>
              </w:rPr>
              <w:t>Bilag 2: Konsulenten sin spesifikasjon av oppdraget</w:t>
            </w:r>
          </w:p>
          <w:p w14:paraId="12EF87E4" w14:textId="77777777" w:rsidR="00061EF5" w:rsidRPr="00515ADA" w:rsidRDefault="004B69BC" w:rsidP="00285247">
            <w:pPr>
              <w:rPr>
                <w:rFonts w:cstheme="minorHAnsi"/>
              </w:rPr>
            </w:pPr>
            <w:r w:rsidRPr="004B69BC">
              <w:rPr>
                <w:rFonts w:ascii="Calibri" w:eastAsia="Calibri" w:hAnsi="Calibri" w:cs="Calibri"/>
                <w:i/>
                <w:iCs/>
              </w:rPr>
              <w:t>Skal fyllast ut av Konsulenten.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A3CFA2B"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055E9E8" w14:textId="77777777" w:rsidR="00061EF5" w:rsidRPr="002A640D" w:rsidRDefault="00061EF5" w:rsidP="00285247">
            <w:pPr>
              <w:rPr>
                <w:rFonts w:cstheme="minorHAnsi"/>
              </w:rPr>
            </w:pPr>
          </w:p>
        </w:tc>
      </w:tr>
      <w:tr w:rsidR="00BB0C28" w14:paraId="1AB83E60" w14:textId="77777777" w:rsidTr="00061EF5">
        <w:trPr>
          <w:cantSplit/>
          <w:trHeight w:val="440"/>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78FF37BE" w14:textId="77777777" w:rsidR="00061EF5" w:rsidRPr="00515ADA" w:rsidRDefault="004B69BC" w:rsidP="00285247">
            <w:pPr>
              <w:rPr>
                <w:rFonts w:cstheme="minorHAnsi"/>
              </w:rPr>
            </w:pPr>
            <w:r w:rsidRPr="004B69BC">
              <w:rPr>
                <w:rFonts w:ascii="Calibri" w:eastAsia="Calibri" w:hAnsi="Calibri" w:cs="Calibri"/>
              </w:rPr>
              <w:t>Bilag 3: Prosjekt- og framdriftsplan</w:t>
            </w:r>
          </w:p>
          <w:p w14:paraId="720A7366" w14:textId="77777777" w:rsidR="00061EF5" w:rsidRPr="00515ADA" w:rsidRDefault="004B69BC" w:rsidP="00285247">
            <w:pPr>
              <w:rPr>
                <w:rFonts w:cstheme="minorHAnsi"/>
                <w:i/>
                <w:iCs/>
              </w:rPr>
            </w:pPr>
            <w:r w:rsidRPr="004B69BC">
              <w:rPr>
                <w:rFonts w:ascii="Calibri" w:eastAsia="Calibri" w:hAnsi="Calibri" w:cs="Calibri"/>
                <w:i/>
                <w:iCs/>
              </w:rPr>
              <w:t>Skal fyllast ut av Konsulenten basert på dei overordna føringane Kunden har gitt.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15FA082B"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41813B1" w14:textId="77777777" w:rsidR="00061EF5" w:rsidRPr="002A640D" w:rsidRDefault="00061EF5" w:rsidP="00285247">
            <w:pPr>
              <w:rPr>
                <w:rFonts w:cstheme="minorHAnsi"/>
              </w:rPr>
            </w:pPr>
          </w:p>
        </w:tc>
      </w:tr>
      <w:tr w:rsidR="00BB0C28" w14:paraId="55EFAD47" w14:textId="77777777" w:rsidTr="00061EF5">
        <w:trPr>
          <w:cantSplit/>
          <w:trHeight w:val="1262"/>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293DB0E2" w14:textId="77777777" w:rsidR="00061EF5" w:rsidRPr="00515ADA" w:rsidRDefault="004B69BC" w:rsidP="00285247">
            <w:pPr>
              <w:rPr>
                <w:rFonts w:cstheme="minorHAnsi"/>
              </w:rPr>
            </w:pPr>
            <w:r w:rsidRPr="004B69BC">
              <w:rPr>
                <w:rFonts w:ascii="Calibri" w:eastAsia="Calibri" w:hAnsi="Calibri" w:cs="Calibri"/>
              </w:rPr>
              <w:t>Bilag 4: Administrative føresegner</w:t>
            </w:r>
          </w:p>
          <w:p w14:paraId="3EB796EF" w14:textId="77777777" w:rsidR="00061EF5" w:rsidRPr="00515ADA" w:rsidRDefault="004B69BC" w:rsidP="00285247">
            <w:pPr>
              <w:rPr>
                <w:rFonts w:cstheme="minorHAnsi"/>
                <w:i/>
                <w:iCs/>
              </w:rPr>
            </w:pPr>
            <w:r w:rsidRPr="004B69BC">
              <w:rPr>
                <w:rFonts w:ascii="Calibri" w:eastAsia="Calibri" w:hAnsi="Calibri" w:cs="Calibri"/>
                <w:i/>
                <w:iCs/>
              </w:rPr>
              <w:t>Administrative føresegner og andre opplysningar som er relevante for forholdet mellom Partane. Skal fyllast ut av Konsulenten basert på dei overordna føringane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4261795"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646370EA" w14:textId="77777777" w:rsidR="00061EF5" w:rsidRPr="002A640D" w:rsidRDefault="00061EF5" w:rsidP="00285247">
            <w:pPr>
              <w:rPr>
                <w:rFonts w:cstheme="minorHAnsi"/>
              </w:rPr>
            </w:pPr>
          </w:p>
        </w:tc>
      </w:tr>
      <w:tr w:rsidR="00BB0C28" w14:paraId="4CADB6A0" w14:textId="77777777" w:rsidTr="00061EF5">
        <w:trPr>
          <w:cantSplit/>
          <w:trHeight w:val="99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66D768B0" w14:textId="77777777" w:rsidR="00061EF5" w:rsidRPr="00515ADA" w:rsidRDefault="004B69BC" w:rsidP="00285247">
            <w:pPr>
              <w:rPr>
                <w:rFonts w:cstheme="minorHAnsi"/>
              </w:rPr>
            </w:pPr>
            <w:r w:rsidRPr="004B69BC">
              <w:rPr>
                <w:rFonts w:ascii="Calibri" w:eastAsia="Calibri" w:hAnsi="Calibri" w:cs="Calibri"/>
              </w:rPr>
              <w:t>Bilag 5: Pris og prisføresegner</w:t>
            </w:r>
          </w:p>
          <w:p w14:paraId="70D8175A" w14:textId="77777777" w:rsidR="00061EF5" w:rsidRPr="00515ADA" w:rsidRDefault="004B69BC" w:rsidP="00285247">
            <w:pPr>
              <w:rPr>
                <w:rFonts w:cstheme="minorHAnsi"/>
                <w:i/>
                <w:iCs/>
              </w:rPr>
            </w:pPr>
            <w:r w:rsidRPr="004B69BC">
              <w:rPr>
                <w:rFonts w:ascii="Calibri" w:eastAsia="Calibri" w:hAnsi="Calibri" w:cs="Calibri"/>
                <w:i/>
                <w:iCs/>
              </w:rPr>
              <w:t>Oversikt over alle priselement knytte til gjennomføringa av denne Avtalen. Skal fyllast ut av Konsulenten basert på dei overordna føringane Kunden har gitt i bilaget.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D04DBB8"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E6DFDC8" w14:textId="77777777" w:rsidR="00061EF5" w:rsidRPr="002A640D" w:rsidRDefault="00061EF5" w:rsidP="00285247">
            <w:pPr>
              <w:rPr>
                <w:rFonts w:cstheme="minorHAnsi"/>
              </w:rPr>
            </w:pPr>
          </w:p>
        </w:tc>
      </w:tr>
      <w:tr w:rsidR="00BB0C28" w14:paraId="0923CB66" w14:textId="77777777" w:rsidTr="00061EF5">
        <w:trPr>
          <w:cantSplit/>
          <w:trHeight w:val="249"/>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F43F137" w14:textId="77777777" w:rsidR="00061EF5" w:rsidRPr="00515ADA" w:rsidRDefault="004B69BC" w:rsidP="00285247">
            <w:pPr>
              <w:rPr>
                <w:rFonts w:cstheme="minorHAnsi"/>
              </w:rPr>
            </w:pPr>
            <w:r>
              <w:rPr>
                <w:rFonts w:ascii="Calibri" w:eastAsia="Calibri" w:hAnsi="Calibri" w:cs="Calibri"/>
                <w:lang w:val="en-US"/>
              </w:rPr>
              <w:t>Bilag 6: Endringar i den generelle avtaleteksten</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C89A3B2"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759BFE7" w14:textId="77777777" w:rsidR="00061EF5" w:rsidRPr="002A640D" w:rsidRDefault="00061EF5" w:rsidP="00285247">
            <w:pPr>
              <w:rPr>
                <w:rFonts w:cstheme="minorHAnsi"/>
              </w:rPr>
            </w:pPr>
          </w:p>
        </w:tc>
      </w:tr>
      <w:tr w:rsidR="00BB0C28" w14:paraId="1E117E70"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3D3ED0A9" w14:textId="77777777" w:rsidR="00061EF5" w:rsidRPr="00515ADA" w:rsidRDefault="004B69BC" w:rsidP="00285247">
            <w:pPr>
              <w:rPr>
                <w:rFonts w:cstheme="minorHAnsi"/>
              </w:rPr>
            </w:pPr>
            <w:r>
              <w:rPr>
                <w:rFonts w:ascii="Calibri" w:eastAsia="Calibri" w:hAnsi="Calibri" w:cs="Calibri"/>
                <w:lang w:val="en-US"/>
              </w:rPr>
              <w:t>Bilag 7: Endringar i Avtalen etter avtaleinngåinga</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2DD7BD9C"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891D7D2" w14:textId="77777777" w:rsidR="00061EF5" w:rsidRPr="002A640D" w:rsidRDefault="00061EF5" w:rsidP="00285247">
            <w:pPr>
              <w:rPr>
                <w:rFonts w:cstheme="minorHAnsi"/>
              </w:rPr>
            </w:pPr>
          </w:p>
        </w:tc>
      </w:tr>
      <w:tr w:rsidR="00BB0C28" w14:paraId="615697F2"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202C5ECA" w14:textId="77777777" w:rsidR="00061EF5" w:rsidRDefault="004B69BC" w:rsidP="00285247">
            <w:pPr>
              <w:rPr>
                <w:rFonts w:cstheme="minorHAnsi"/>
              </w:rPr>
            </w:pPr>
            <w:r>
              <w:rPr>
                <w:rFonts w:ascii="Calibri" w:eastAsia="Calibri" w:hAnsi="Calibri" w:cs="Calibri"/>
                <w:lang w:val="en-US"/>
              </w:rPr>
              <w:lastRenderedPageBreak/>
              <w:t>Bilag 8: Datahandsamaravtale</w:t>
            </w:r>
          </w:p>
          <w:p w14:paraId="613D2587" w14:textId="77777777" w:rsidR="00061EF5" w:rsidRPr="00515ADA" w:rsidRDefault="004B69BC" w:rsidP="00285247">
            <w:pPr>
              <w:rPr>
                <w:rFonts w:cstheme="minorHAnsi"/>
              </w:rPr>
            </w:pPr>
            <w:r>
              <w:rPr>
                <w:rFonts w:ascii="Calibri" w:eastAsia="Calibri" w:hAnsi="Calibri" w:cs="Calibri"/>
                <w:i/>
                <w:iCs/>
                <w:lang w:val="en-US"/>
              </w:rPr>
              <w:t>Datahandsamaravtalen mellom Leverandøren og Kunden og eventuelle andre datahandsamaravtalar.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01D58416"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773903E0" w14:textId="77777777" w:rsidR="00061EF5" w:rsidRPr="002A640D" w:rsidRDefault="00061EF5" w:rsidP="00285247">
            <w:pPr>
              <w:rPr>
                <w:rFonts w:cstheme="minorHAnsi"/>
              </w:rPr>
            </w:pPr>
          </w:p>
        </w:tc>
      </w:tr>
      <w:tr w:rsidR="00BB0C28" w14:paraId="6770E5DB" w14:textId="77777777" w:rsidTr="00061EF5">
        <w:trPr>
          <w:cantSplit/>
          <w:trHeight w:val="237"/>
        </w:trPr>
        <w:tc>
          <w:tcPr>
            <w:tcW w:w="6167" w:type="dxa"/>
            <w:tcBorders>
              <w:top w:val="single" w:sz="6" w:space="0" w:color="auto"/>
              <w:left w:val="single" w:sz="6" w:space="0" w:color="auto"/>
              <w:bottom w:val="single" w:sz="6" w:space="0" w:color="auto"/>
              <w:right w:val="single" w:sz="6" w:space="0" w:color="auto"/>
            </w:tcBorders>
            <w:tcMar>
              <w:top w:w="57" w:type="dxa"/>
              <w:bottom w:w="57" w:type="dxa"/>
            </w:tcMar>
          </w:tcPr>
          <w:p w14:paraId="520FFB26" w14:textId="77777777" w:rsidR="00061EF5" w:rsidRPr="00515ADA" w:rsidRDefault="004B69BC" w:rsidP="00285247">
            <w:pPr>
              <w:rPr>
                <w:rFonts w:cstheme="minorHAnsi"/>
              </w:rPr>
            </w:pPr>
            <w:r>
              <w:rPr>
                <w:rFonts w:ascii="Calibri" w:eastAsia="Calibri" w:hAnsi="Calibri" w:cs="Calibri"/>
                <w:lang w:val="en-US"/>
              </w:rPr>
              <w:t xml:space="preserve">Andre bilag: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4A22D1A5" w14:textId="77777777" w:rsidR="00061EF5" w:rsidRPr="002A640D" w:rsidRDefault="00061EF5" w:rsidP="00285247">
            <w:pPr>
              <w:rPr>
                <w:rFonts w:cstheme="minorHAnsi"/>
              </w:rPr>
            </w:pP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tcPr>
          <w:p w14:paraId="34D195E9" w14:textId="77777777" w:rsidR="00061EF5" w:rsidRPr="002A640D" w:rsidRDefault="00061EF5" w:rsidP="00285247">
            <w:pPr>
              <w:rPr>
                <w:rFonts w:cstheme="minorHAnsi"/>
              </w:rPr>
            </w:pPr>
          </w:p>
        </w:tc>
      </w:tr>
      <w:bookmarkEnd w:id="34"/>
    </w:tbl>
    <w:p w14:paraId="712EF712" w14:textId="77777777" w:rsidR="007D415F" w:rsidRPr="00515ADA" w:rsidRDefault="007D415F" w:rsidP="007D415F">
      <w:pPr>
        <w:rPr>
          <w:rFonts w:cstheme="minorHAnsi"/>
        </w:rPr>
      </w:pPr>
    </w:p>
    <w:p w14:paraId="31C958B0" w14:textId="77777777" w:rsidR="007D415F" w:rsidRPr="000F26BD" w:rsidRDefault="004B69BC" w:rsidP="007D415F">
      <w:pPr>
        <w:pStyle w:val="Overskrift2"/>
      </w:pPr>
      <w:bookmarkStart w:id="35" w:name="_Toc150332138"/>
      <w:bookmarkStart w:id="36" w:name="_Toc150573634"/>
      <w:bookmarkStart w:id="37" w:name="_Toc422860169"/>
      <w:bookmarkStart w:id="38" w:name="_Toc423087559"/>
      <w:bookmarkStart w:id="39" w:name="_Toc119321910"/>
      <w:bookmarkStart w:id="40" w:name="_Toc172529717"/>
      <w:r>
        <w:rPr>
          <w:rFonts w:eastAsia="Arial"/>
          <w:lang w:val="en-US"/>
        </w:rPr>
        <w:t>Tolking – rangordning</w:t>
      </w:r>
      <w:bookmarkEnd w:id="35"/>
      <w:bookmarkEnd w:id="36"/>
      <w:bookmarkEnd w:id="37"/>
      <w:bookmarkEnd w:id="38"/>
      <w:bookmarkEnd w:id="39"/>
      <w:bookmarkEnd w:id="40"/>
    </w:p>
    <w:p w14:paraId="145C2830" w14:textId="77777777" w:rsidR="007D415F" w:rsidRPr="00515ADA" w:rsidRDefault="004B69BC" w:rsidP="007D415F">
      <w:pPr>
        <w:rPr>
          <w:rFonts w:cstheme="minorHAnsi"/>
        </w:rPr>
      </w:pPr>
      <w:r w:rsidRPr="004B69BC">
        <w:rPr>
          <w:rFonts w:ascii="Calibri" w:eastAsia="Calibri" w:hAnsi="Calibri" w:cs="Calibri"/>
        </w:rPr>
        <w:t xml:space="preserve">Endringar til den generelle avtaleteksten skal samlast i bilag 6, med mindre den generelle avtaleteksten tilviser slike endringar til eit anna bilag. </w:t>
      </w:r>
      <w:r>
        <w:rPr>
          <w:rFonts w:ascii="Calibri" w:eastAsia="Calibri" w:hAnsi="Calibri" w:cs="Calibri"/>
          <w:lang w:val="en-US"/>
        </w:rPr>
        <w:t>Følgjande tolkingsprinsipp skal leggjast til grunn:</w:t>
      </w:r>
    </w:p>
    <w:p w14:paraId="2E7E8185" w14:textId="77777777" w:rsidR="007D415F" w:rsidRPr="00515ADA" w:rsidRDefault="007D415F" w:rsidP="007D415F">
      <w:pPr>
        <w:rPr>
          <w:rFonts w:cstheme="minorHAnsi"/>
        </w:rPr>
      </w:pPr>
    </w:p>
    <w:p w14:paraId="463B9B1D" w14:textId="77777777" w:rsidR="007D415F" w:rsidRPr="00515ADA" w:rsidRDefault="004B69BC" w:rsidP="007D415F">
      <w:pPr>
        <w:keepLines/>
        <w:widowControl w:val="0"/>
        <w:numPr>
          <w:ilvl w:val="0"/>
          <w:numId w:val="46"/>
        </w:numPr>
        <w:rPr>
          <w:rFonts w:cstheme="minorHAnsi"/>
        </w:rPr>
      </w:pPr>
      <w:r w:rsidRPr="004B69BC">
        <w:rPr>
          <w:rFonts w:ascii="Calibri" w:eastAsia="Calibri" w:hAnsi="Calibri" w:cs="Calibri"/>
        </w:rPr>
        <w:t>Den generelle avtaleteksten går føre bilaga.</w:t>
      </w:r>
    </w:p>
    <w:p w14:paraId="77BA9288" w14:textId="77777777" w:rsidR="007D415F" w:rsidRPr="00515ADA" w:rsidRDefault="007D415F" w:rsidP="007D415F">
      <w:pPr>
        <w:ind w:left="360"/>
        <w:rPr>
          <w:rFonts w:cstheme="minorHAnsi"/>
        </w:rPr>
      </w:pPr>
    </w:p>
    <w:p w14:paraId="4B9453EE" w14:textId="77777777" w:rsidR="007D415F" w:rsidRPr="00515ADA" w:rsidRDefault="004B69BC" w:rsidP="007D415F">
      <w:pPr>
        <w:keepLines/>
        <w:widowControl w:val="0"/>
        <w:numPr>
          <w:ilvl w:val="0"/>
          <w:numId w:val="46"/>
        </w:numPr>
        <w:rPr>
          <w:rFonts w:cstheme="minorHAnsi"/>
        </w:rPr>
      </w:pPr>
      <w:r w:rsidRPr="004B69BC">
        <w:rPr>
          <w:rFonts w:ascii="Calibri" w:eastAsia="Calibri" w:hAnsi="Calibri" w:cs="Calibri"/>
        </w:rPr>
        <w:t xml:space="preserve">Bilag 1 går føre dei andre bilaga. </w:t>
      </w:r>
    </w:p>
    <w:p w14:paraId="1464BA4A" w14:textId="77777777" w:rsidR="007D415F" w:rsidRPr="00515ADA" w:rsidRDefault="007D415F" w:rsidP="007D415F">
      <w:pPr>
        <w:rPr>
          <w:rFonts w:cstheme="minorHAnsi"/>
        </w:rPr>
      </w:pPr>
    </w:p>
    <w:p w14:paraId="774B60C7" w14:textId="77777777" w:rsidR="007D415F" w:rsidRPr="00515ADA" w:rsidRDefault="004B69BC" w:rsidP="007D415F">
      <w:pPr>
        <w:keepLines/>
        <w:widowControl w:val="0"/>
        <w:numPr>
          <w:ilvl w:val="0"/>
          <w:numId w:val="46"/>
        </w:numPr>
        <w:rPr>
          <w:rFonts w:cstheme="minorHAnsi"/>
        </w:rPr>
      </w:pPr>
      <w:r w:rsidRPr="004B69BC">
        <w:rPr>
          <w:rFonts w:ascii="Calibri" w:eastAsia="Calibri" w:hAnsi="Calibri" w:cs="Calibri"/>
        </w:rPr>
        <w:t>I den utstrekning det går klart og utvitydig fram kva for eit punkt eller kva for nokre punkt som er endra, erstatta eller gjort tillegg til, skal følgjande prinsipp gjelde:</w:t>
      </w:r>
    </w:p>
    <w:p w14:paraId="21CC9F77" w14:textId="77777777" w:rsidR="007D415F" w:rsidRPr="00515ADA" w:rsidRDefault="007D415F" w:rsidP="007D415F">
      <w:pPr>
        <w:rPr>
          <w:rFonts w:cstheme="minorHAnsi"/>
        </w:rPr>
      </w:pPr>
    </w:p>
    <w:p w14:paraId="420E64BC" w14:textId="77777777" w:rsidR="007D415F" w:rsidRPr="000C5F05" w:rsidRDefault="004B69BC" w:rsidP="007D415F">
      <w:pPr>
        <w:keepLines/>
        <w:widowControl w:val="0"/>
        <w:numPr>
          <w:ilvl w:val="1"/>
          <w:numId w:val="47"/>
        </w:numPr>
        <w:rPr>
          <w:rFonts w:cstheme="minorHAnsi"/>
        </w:rPr>
      </w:pPr>
      <w:r>
        <w:rPr>
          <w:rFonts w:ascii="Calibri" w:eastAsia="Calibri" w:hAnsi="Calibri" w:cs="Calibri"/>
          <w:lang w:val="en-US"/>
        </w:rPr>
        <w:t>Bilag 2 går føre bilag 1.</w:t>
      </w:r>
    </w:p>
    <w:p w14:paraId="3D3B453B" w14:textId="77777777" w:rsidR="007D415F" w:rsidRPr="000C5F05" w:rsidRDefault="004B69BC" w:rsidP="007D415F">
      <w:pPr>
        <w:keepLines/>
        <w:widowControl w:val="0"/>
        <w:numPr>
          <w:ilvl w:val="1"/>
          <w:numId w:val="47"/>
        </w:numPr>
        <w:rPr>
          <w:rFonts w:cstheme="minorHAnsi"/>
        </w:rPr>
      </w:pPr>
      <w:r w:rsidRPr="004B69BC">
        <w:rPr>
          <w:rFonts w:ascii="Calibri" w:eastAsia="Calibri" w:hAnsi="Calibri" w:cs="Calibri"/>
        </w:rPr>
        <w:t>Bilag 6 går føre den generelle avtaleteksten.</w:t>
      </w:r>
    </w:p>
    <w:p w14:paraId="25DBC678" w14:textId="77777777" w:rsidR="007D415F" w:rsidRPr="000C5F05" w:rsidRDefault="004B69BC" w:rsidP="007D415F">
      <w:pPr>
        <w:keepLines/>
        <w:widowControl w:val="0"/>
        <w:numPr>
          <w:ilvl w:val="1"/>
          <w:numId w:val="47"/>
        </w:numPr>
        <w:rPr>
          <w:rFonts w:cstheme="minorHAnsi"/>
        </w:rPr>
      </w:pPr>
      <w:r w:rsidRPr="004B69BC">
        <w:rPr>
          <w:rFonts w:ascii="Calibri" w:eastAsia="Calibri" w:hAnsi="Calibri" w:cs="Calibri"/>
        </w:rPr>
        <w:t>Dersom den generelle avtaleteksten tilviser endringar til eit anna bilag enn bilag 6, går slike endringar føre den generelle avtaleteksten.</w:t>
      </w:r>
    </w:p>
    <w:p w14:paraId="7B59C1DB" w14:textId="77777777" w:rsidR="007D415F" w:rsidRPr="000C5F05" w:rsidRDefault="004B69BC" w:rsidP="007D415F">
      <w:pPr>
        <w:pStyle w:val="Bokstavliste2"/>
        <w:numPr>
          <w:ilvl w:val="1"/>
          <w:numId w:val="47"/>
        </w:numPr>
        <w:rPr>
          <w:rFonts w:asciiTheme="minorHAnsi" w:hAnsiTheme="minorHAnsi" w:cstheme="minorHAnsi"/>
          <w:sz w:val="24"/>
          <w:szCs w:val="24"/>
        </w:rPr>
      </w:pPr>
      <w:r w:rsidRPr="004B69BC">
        <w:rPr>
          <w:rFonts w:ascii="Calibri" w:eastAsia="Calibri" w:hAnsi="Calibri" w:cs="Calibri"/>
          <w:sz w:val="24"/>
          <w:szCs w:val="24"/>
        </w:rPr>
        <w:t>Bilag 7 går føre dei andre bilaga.</w:t>
      </w:r>
    </w:p>
    <w:p w14:paraId="3D6EEDB6" w14:textId="77777777" w:rsidR="007D415F" w:rsidRPr="00104268" w:rsidRDefault="007D415F" w:rsidP="007D415F">
      <w:pPr>
        <w:pStyle w:val="Bokstavliste2"/>
        <w:numPr>
          <w:ilvl w:val="0"/>
          <w:numId w:val="0"/>
        </w:numPr>
        <w:ind w:left="1080"/>
        <w:rPr>
          <w:rFonts w:asciiTheme="minorHAnsi" w:hAnsiTheme="minorHAnsi" w:cstheme="minorHAnsi"/>
          <w:sz w:val="24"/>
          <w:szCs w:val="24"/>
        </w:rPr>
      </w:pPr>
    </w:p>
    <w:p w14:paraId="63A24265" w14:textId="77777777" w:rsidR="007D415F" w:rsidRPr="000C5F05" w:rsidRDefault="004B69BC" w:rsidP="007D415F">
      <w:pPr>
        <w:pStyle w:val="nummerertliste1"/>
        <w:numPr>
          <w:ilvl w:val="0"/>
          <w:numId w:val="46"/>
        </w:numPr>
        <w:rPr>
          <w:rFonts w:asciiTheme="minorHAnsi" w:hAnsiTheme="minorHAnsi" w:cstheme="minorHAnsi"/>
          <w:sz w:val="24"/>
          <w:szCs w:val="24"/>
        </w:rPr>
      </w:pPr>
      <w:r w:rsidRPr="004B69BC">
        <w:rPr>
          <w:rFonts w:ascii="Calibri" w:eastAsia="Calibri" w:hAnsi="Calibri" w:cs="Calibri"/>
          <w:sz w:val="24"/>
          <w:szCs w:val="24"/>
        </w:rPr>
        <w:t>Bilag 8, Datahandsamaravtalen, går føre den generelle avtaleteksten og dei andre bilaga når det gjeld føresegner knytte klart og utvitydig til regulering av personvern.</w:t>
      </w:r>
    </w:p>
    <w:p w14:paraId="62DA1061" w14:textId="77777777" w:rsidR="007D415F" w:rsidRPr="000F26BD" w:rsidRDefault="004B69BC" w:rsidP="007D415F">
      <w:pPr>
        <w:pStyle w:val="Overskrift1"/>
      </w:pPr>
      <w:bookmarkStart w:id="41" w:name="_Toc119321911"/>
      <w:bookmarkStart w:id="42" w:name="_Toc172529718"/>
      <w:r>
        <w:rPr>
          <w:rFonts w:eastAsia="Arial"/>
          <w:szCs w:val="28"/>
          <w:lang w:val="en-US"/>
        </w:rPr>
        <w:t>Gjennomføring av Avtalen</w:t>
      </w:r>
      <w:bookmarkEnd w:id="41"/>
      <w:bookmarkEnd w:id="42"/>
    </w:p>
    <w:p w14:paraId="62B34475" w14:textId="77777777" w:rsidR="007D415F" w:rsidRPr="000F26BD" w:rsidRDefault="004B69BC" w:rsidP="007D415F">
      <w:pPr>
        <w:pStyle w:val="Overskrift2"/>
      </w:pPr>
      <w:bookmarkStart w:id="43" w:name="_Toc150573636"/>
      <w:bookmarkStart w:id="44" w:name="_Toc422860171"/>
      <w:bookmarkStart w:id="45" w:name="_Toc423087561"/>
      <w:bookmarkStart w:id="46" w:name="_Toc119321912"/>
      <w:bookmarkStart w:id="47" w:name="_Toc172529719"/>
      <w:r>
        <w:rPr>
          <w:rFonts w:eastAsia="Arial"/>
          <w:lang w:val="en-US"/>
        </w:rPr>
        <w:t>Partane sine representantar</w:t>
      </w:r>
      <w:bookmarkEnd w:id="43"/>
      <w:bookmarkEnd w:id="44"/>
      <w:bookmarkEnd w:id="45"/>
      <w:bookmarkEnd w:id="46"/>
      <w:bookmarkEnd w:id="47"/>
    </w:p>
    <w:p w14:paraId="125639F0" w14:textId="77777777" w:rsidR="007D415F" w:rsidRPr="00515ADA" w:rsidRDefault="004B69BC" w:rsidP="007D415F">
      <w:pPr>
        <w:rPr>
          <w:rFonts w:cstheme="minorHAnsi"/>
        </w:rPr>
      </w:pPr>
      <w:r w:rsidRPr="004B69BC">
        <w:rPr>
          <w:rFonts w:ascii="Calibri" w:eastAsia="Calibri" w:hAnsi="Calibri" w:cs="Calibri"/>
        </w:rPr>
        <w:t>Kvar av Partane skal ved inngåinga av Avtalen oppnemne ein representant som har fullmakt til å opptre på vegner av Partane i saker som gjeld Avtalen. Representanten som har fullmakt for Partane, og prosedyrar og varslingsfristar for eventuell utskifting av desse skal spesifiserast nærare i bilag 4.</w:t>
      </w:r>
    </w:p>
    <w:p w14:paraId="10F96237" w14:textId="77777777" w:rsidR="007D415F" w:rsidRPr="00515ADA" w:rsidRDefault="007D415F" w:rsidP="007D415F">
      <w:pPr>
        <w:rPr>
          <w:rFonts w:cstheme="minorHAnsi"/>
        </w:rPr>
      </w:pPr>
    </w:p>
    <w:p w14:paraId="4A398A08" w14:textId="77777777" w:rsidR="007D415F" w:rsidRPr="000F26BD" w:rsidRDefault="004B69BC" w:rsidP="007D415F">
      <w:pPr>
        <w:pStyle w:val="Overskrift2"/>
      </w:pPr>
      <w:bookmarkStart w:id="48" w:name="_Toc150573367"/>
      <w:bookmarkStart w:id="49" w:name="_Toc150573646"/>
      <w:bookmarkStart w:id="50" w:name="_Toc422860181"/>
      <w:bookmarkStart w:id="51" w:name="_Toc423087571"/>
      <w:bookmarkStart w:id="52" w:name="_Toc119321913"/>
      <w:bookmarkStart w:id="53" w:name="_Toc172529720"/>
      <w:r>
        <w:rPr>
          <w:rFonts w:eastAsia="Arial"/>
          <w:lang w:val="en-US"/>
        </w:rPr>
        <w:t>Møte</w:t>
      </w:r>
      <w:bookmarkEnd w:id="48"/>
      <w:bookmarkEnd w:id="49"/>
      <w:bookmarkEnd w:id="50"/>
      <w:bookmarkEnd w:id="51"/>
      <w:bookmarkEnd w:id="52"/>
      <w:bookmarkEnd w:id="53"/>
    </w:p>
    <w:p w14:paraId="1C713BA3" w14:textId="77777777" w:rsidR="007D415F" w:rsidRPr="00515ADA" w:rsidRDefault="004B69BC" w:rsidP="007D415F">
      <w:pPr>
        <w:rPr>
          <w:rFonts w:cstheme="minorHAnsi"/>
        </w:rPr>
      </w:pPr>
      <w:r w:rsidRPr="004B69BC">
        <w:rPr>
          <w:rFonts w:ascii="Calibri" w:eastAsia="Calibri" w:hAnsi="Calibri" w:cs="Calibri"/>
        </w:rPr>
        <w:t>Dersom ein Part finn det nødvendig, kan Parten med frist på minst 3 (tre) vyrkedagar kalle inn til møte med den andre Parten for å drøfte avtaleforholdet og måten avtaleforholdet blir gjennomført på.</w:t>
      </w:r>
    </w:p>
    <w:p w14:paraId="3F0990D1" w14:textId="77777777" w:rsidR="007D415F" w:rsidRPr="00515ADA" w:rsidRDefault="007D415F" w:rsidP="007D415F">
      <w:pPr>
        <w:rPr>
          <w:rFonts w:cstheme="minorHAnsi"/>
        </w:rPr>
      </w:pPr>
    </w:p>
    <w:p w14:paraId="6D056908" w14:textId="77777777" w:rsidR="007D415F" w:rsidRPr="00515ADA" w:rsidRDefault="004B69BC" w:rsidP="007D415F">
      <w:pPr>
        <w:rPr>
          <w:rFonts w:cstheme="minorHAnsi"/>
        </w:rPr>
      </w:pPr>
      <w:r w:rsidRPr="004B69BC">
        <w:rPr>
          <w:rFonts w:ascii="Calibri" w:eastAsia="Calibri" w:hAnsi="Calibri" w:cs="Calibri"/>
        </w:rPr>
        <w:t>Annan frist og rutinar for møta kan avtalast i bilag 4.</w:t>
      </w:r>
    </w:p>
    <w:p w14:paraId="039B4036" w14:textId="77777777" w:rsidR="007D415F" w:rsidRPr="00515ADA" w:rsidRDefault="007D415F" w:rsidP="007D415F">
      <w:pPr>
        <w:rPr>
          <w:rFonts w:cstheme="minorHAnsi"/>
        </w:rPr>
      </w:pPr>
    </w:p>
    <w:p w14:paraId="75FB0518" w14:textId="77777777" w:rsidR="007D415F" w:rsidRPr="000F26BD" w:rsidRDefault="004B69BC" w:rsidP="007D415F">
      <w:pPr>
        <w:pStyle w:val="Overskrift2"/>
      </w:pPr>
      <w:bookmarkStart w:id="54" w:name="_Toc119321914"/>
      <w:bookmarkStart w:id="55" w:name="_Toc172529721"/>
      <w:r w:rsidRPr="004B69BC">
        <w:rPr>
          <w:rFonts w:eastAsia="Arial"/>
        </w:rPr>
        <w:lastRenderedPageBreak/>
        <w:t>Risiko og ansvar for kommunikasjon og dokumentasjon</w:t>
      </w:r>
      <w:bookmarkEnd w:id="54"/>
      <w:bookmarkEnd w:id="55"/>
      <w:r w:rsidRPr="004B69BC">
        <w:rPr>
          <w:rFonts w:eastAsia="Arial"/>
        </w:rPr>
        <w:t xml:space="preserve"> </w:t>
      </w:r>
    </w:p>
    <w:p w14:paraId="39FF73BD" w14:textId="77777777" w:rsidR="007D415F" w:rsidRPr="00515ADA" w:rsidRDefault="004B69BC" w:rsidP="007D415F">
      <w:pPr>
        <w:rPr>
          <w:rFonts w:cstheme="minorHAnsi"/>
        </w:rPr>
      </w:pPr>
      <w:r w:rsidRPr="004B69BC">
        <w:rPr>
          <w:rFonts w:ascii="Calibri" w:eastAsia="Calibri" w:hAnsi="Calibri" w:cs="Calibri"/>
        </w:rPr>
        <w:t xml:space="preserve">Begge Partar skal sørgje for forsvarleg kommunikasjon, oppbevaring og tryggleikskopiering av dokument og anna materiale av betydning for Oppdraget uansett form, medrekna e-post og anna elektronisk lagra materiale. </w:t>
      </w:r>
    </w:p>
    <w:p w14:paraId="1807E39E" w14:textId="77777777" w:rsidR="007D415F" w:rsidRPr="00515ADA" w:rsidRDefault="007D415F" w:rsidP="007D415F">
      <w:pPr>
        <w:rPr>
          <w:rFonts w:cstheme="minorHAnsi"/>
        </w:rPr>
      </w:pPr>
    </w:p>
    <w:p w14:paraId="01B3E298" w14:textId="77777777" w:rsidR="007D415F" w:rsidRPr="00515ADA" w:rsidRDefault="004B69BC" w:rsidP="007D415F">
      <w:pPr>
        <w:rPr>
          <w:rFonts w:cstheme="minorHAnsi"/>
        </w:rPr>
      </w:pPr>
      <w:r w:rsidRPr="004B69BC">
        <w:rPr>
          <w:rFonts w:ascii="Calibri" w:eastAsia="Calibri" w:hAnsi="Calibri" w:cs="Calibri"/>
        </w:rPr>
        <w:t>Konsulenten har risikoen og ansvaret for alt materiale uansett form, som blir skadd eller øydelagd mens det er under Konsulenten sin kontroll.</w:t>
      </w:r>
    </w:p>
    <w:p w14:paraId="6D088B8D" w14:textId="77777777" w:rsidR="007D415F" w:rsidRPr="00515ADA" w:rsidRDefault="007D415F" w:rsidP="007D415F">
      <w:pPr>
        <w:rPr>
          <w:rFonts w:cstheme="minorHAnsi"/>
        </w:rPr>
      </w:pPr>
    </w:p>
    <w:p w14:paraId="7BDE921D" w14:textId="77777777" w:rsidR="007D415F" w:rsidRPr="000F26BD" w:rsidRDefault="004B69BC" w:rsidP="007D415F">
      <w:pPr>
        <w:pStyle w:val="Overskrift2"/>
      </w:pPr>
      <w:bookmarkStart w:id="56" w:name="_Toc422860184"/>
      <w:bookmarkStart w:id="57" w:name="_Toc423087574"/>
      <w:bookmarkStart w:id="58" w:name="_Toc119321915"/>
      <w:bookmarkStart w:id="59" w:name="_Toc172529722"/>
      <w:r>
        <w:rPr>
          <w:rFonts w:eastAsia="Arial"/>
          <w:lang w:val="en-US"/>
        </w:rPr>
        <w:t>Skriftlegheit</w:t>
      </w:r>
      <w:bookmarkEnd w:id="56"/>
      <w:bookmarkEnd w:id="57"/>
      <w:bookmarkEnd w:id="58"/>
      <w:bookmarkEnd w:id="59"/>
      <w:r>
        <w:rPr>
          <w:rFonts w:eastAsia="Arial"/>
          <w:lang w:val="en-US"/>
        </w:rPr>
        <w:t xml:space="preserve"> </w:t>
      </w:r>
    </w:p>
    <w:p w14:paraId="2498570D" w14:textId="77777777" w:rsidR="007D415F" w:rsidRPr="00515ADA" w:rsidRDefault="004B69BC" w:rsidP="007D415F">
      <w:pPr>
        <w:rPr>
          <w:rFonts w:cstheme="minorHAnsi"/>
        </w:rPr>
      </w:pPr>
      <w:r w:rsidRPr="004B69BC">
        <w:rPr>
          <w:rFonts w:ascii="Calibri" w:eastAsia="Calibri" w:hAnsi="Calibri" w:cs="Calibri"/>
        </w:rPr>
        <w:t>Alle varsel, krav eller andre meldingar knytte til denne Avtalen skal givast skriftleg til den postadressa eller e-postadressa som er oppgitt i bilag 4 i Avtalen for den aktuelle typen førespurnad.</w:t>
      </w:r>
    </w:p>
    <w:p w14:paraId="03505296" w14:textId="77777777" w:rsidR="007D415F" w:rsidRPr="00515ADA" w:rsidRDefault="007D415F" w:rsidP="007D415F">
      <w:pPr>
        <w:rPr>
          <w:rFonts w:cstheme="minorHAnsi"/>
        </w:rPr>
      </w:pPr>
    </w:p>
    <w:p w14:paraId="3B7CF532" w14:textId="77777777" w:rsidR="007D415F" w:rsidRPr="000F26BD" w:rsidRDefault="004B69BC" w:rsidP="007D415F">
      <w:pPr>
        <w:pStyle w:val="Overskrift2"/>
      </w:pPr>
      <w:bookmarkStart w:id="60" w:name="_Toc119321916"/>
      <w:bookmarkStart w:id="61" w:name="_Toc172529723"/>
      <w:r>
        <w:rPr>
          <w:rFonts w:eastAsia="Arial"/>
          <w:lang w:val="en-US"/>
        </w:rPr>
        <w:t>Framdriftsplan og leveringsdag</w:t>
      </w:r>
      <w:bookmarkEnd w:id="60"/>
      <w:bookmarkEnd w:id="61"/>
    </w:p>
    <w:p w14:paraId="43D75B8E" w14:textId="77777777" w:rsidR="007D415F" w:rsidRPr="00515ADA" w:rsidRDefault="004B69BC" w:rsidP="007D415F">
      <w:pPr>
        <w:rPr>
          <w:rFonts w:cstheme="minorHAnsi"/>
        </w:rPr>
      </w:pPr>
      <w:r w:rsidRPr="004B69BC">
        <w:rPr>
          <w:rFonts w:ascii="Calibri" w:eastAsia="Calibri" w:hAnsi="Calibri" w:cs="Calibri"/>
        </w:rPr>
        <w:t xml:space="preserve">Konsulenten skal utføre oppdraget i samsvar med framdriftsplanen i bilag 3. </w:t>
      </w:r>
    </w:p>
    <w:p w14:paraId="37E01FA4" w14:textId="77777777" w:rsidR="007D415F" w:rsidRPr="00515ADA" w:rsidRDefault="007D415F" w:rsidP="007D415F">
      <w:pPr>
        <w:rPr>
          <w:rFonts w:cstheme="minorHAnsi"/>
        </w:rPr>
      </w:pPr>
    </w:p>
    <w:p w14:paraId="2C2AB43D" w14:textId="77777777" w:rsidR="007D415F" w:rsidRPr="00515ADA" w:rsidRDefault="004B69BC" w:rsidP="007D415F">
      <w:pPr>
        <w:rPr>
          <w:rFonts w:cstheme="minorHAnsi"/>
        </w:rPr>
      </w:pPr>
      <w:r w:rsidRPr="004B69BC">
        <w:rPr>
          <w:rFonts w:ascii="Calibri" w:eastAsia="Calibri" w:hAnsi="Calibri" w:cs="Calibri"/>
        </w:rPr>
        <w:t>Omfattar Oppdraget fleire leveransar eller delleveransar, skal det i bilag 3 opplysast om leveringsdag for den enkelte leveransen.</w:t>
      </w:r>
    </w:p>
    <w:p w14:paraId="7D5163F2" w14:textId="77777777" w:rsidR="007D415F" w:rsidRPr="000F26BD" w:rsidRDefault="004B69BC" w:rsidP="007D415F">
      <w:pPr>
        <w:pStyle w:val="Overskrift1"/>
      </w:pPr>
      <w:bookmarkStart w:id="62" w:name="_Toc98823257"/>
      <w:bookmarkStart w:id="63" w:name="_Toc119321917"/>
      <w:bookmarkStart w:id="64" w:name="_Toc172529724"/>
      <w:bookmarkStart w:id="65" w:name="_Toc150573643"/>
      <w:bookmarkStart w:id="66" w:name="_Toc422860177"/>
      <w:bookmarkStart w:id="67" w:name="_Toc423087567"/>
      <w:bookmarkEnd w:id="62"/>
      <w:r>
        <w:rPr>
          <w:rFonts w:eastAsia="Arial"/>
          <w:szCs w:val="28"/>
          <w:lang w:val="en-US"/>
        </w:rPr>
        <w:t>Endringar etter avtaleinngåing</w:t>
      </w:r>
      <w:bookmarkEnd w:id="63"/>
      <w:bookmarkEnd w:id="64"/>
      <w:r>
        <w:rPr>
          <w:rFonts w:eastAsia="Arial"/>
          <w:szCs w:val="28"/>
          <w:lang w:val="en-US"/>
        </w:rPr>
        <w:t xml:space="preserve"> </w:t>
      </w:r>
    </w:p>
    <w:p w14:paraId="3674284F" w14:textId="77777777" w:rsidR="007D415F" w:rsidRPr="00515ADA" w:rsidRDefault="004B69BC" w:rsidP="007D415F">
      <w:pPr>
        <w:rPr>
          <w:rFonts w:cstheme="minorHAnsi"/>
        </w:rPr>
      </w:pPr>
      <w:r w:rsidRPr="004B69BC">
        <w:rPr>
          <w:rFonts w:ascii="Calibri" w:eastAsia="Calibri" w:hAnsi="Calibri" w:cs="Calibri"/>
        </w:rPr>
        <w:t>Dersom Kunden etter at Avtalen er inngått, har behov for å endre krava til</w:t>
      </w:r>
      <w:r w:rsidRPr="004B69BC">
        <w:rPr>
          <w:rFonts w:ascii="Calibri" w:eastAsia="Calibri" w:hAnsi="Calibri" w:cs="Calibri"/>
          <w:color w:val="FF0000"/>
        </w:rPr>
        <w:t xml:space="preserve"> </w:t>
      </w:r>
      <w:r w:rsidRPr="004B69BC">
        <w:rPr>
          <w:rFonts w:ascii="Calibri" w:eastAsia="Calibri" w:hAnsi="Calibri" w:cs="Calibri"/>
        </w:rPr>
        <w:t xml:space="preserve">oppdraget eller andre føresetnader for avtalen på ein slik måte at karakteren eller omfanget av oppdraget blir annleis enn avtalt, kan Kunden be om endringsavtale. </w:t>
      </w:r>
    </w:p>
    <w:p w14:paraId="213B4009" w14:textId="77777777" w:rsidR="007D415F" w:rsidRPr="00515ADA" w:rsidRDefault="007D415F" w:rsidP="007D415F">
      <w:pPr>
        <w:rPr>
          <w:rFonts w:cstheme="minorHAnsi"/>
        </w:rPr>
      </w:pPr>
    </w:p>
    <w:p w14:paraId="79144ADE" w14:textId="77777777" w:rsidR="007D415F" w:rsidRPr="00515ADA" w:rsidRDefault="004B69BC" w:rsidP="007D415F">
      <w:pPr>
        <w:rPr>
          <w:rFonts w:cstheme="minorHAnsi"/>
        </w:rPr>
      </w:pPr>
      <w:r w:rsidRPr="004B69BC">
        <w:rPr>
          <w:rFonts w:ascii="Calibri" w:eastAsia="Calibri" w:hAnsi="Calibri" w:cs="Calibri"/>
        </w:rPr>
        <w:t xml:space="preserve">Konsulenten kan krevje justeringar i vederlag eller tidsplanar dersom Konsulenten sannsynleggjer eit grunnlag for slike justeringar. Krav om justert vederlag eller tidsplan må setjast fram seinast samtidig med svar frå Konsulenten på spørsmålet frå Kunden om endringsavtale. </w:t>
      </w:r>
    </w:p>
    <w:p w14:paraId="1A89304B" w14:textId="77777777" w:rsidR="007D415F" w:rsidRPr="00515ADA" w:rsidRDefault="007D415F" w:rsidP="007D415F">
      <w:pPr>
        <w:rPr>
          <w:rFonts w:cstheme="minorHAnsi"/>
        </w:rPr>
      </w:pPr>
    </w:p>
    <w:p w14:paraId="1C0E7AA6" w14:textId="77777777" w:rsidR="007D415F" w:rsidRPr="00515ADA" w:rsidRDefault="004B69BC" w:rsidP="007D415F">
      <w:pPr>
        <w:rPr>
          <w:rStyle w:val="NormalarTegn"/>
          <w:rFonts w:asciiTheme="minorHAnsi" w:eastAsiaTheme="minorHAnsi" w:hAnsiTheme="minorHAnsi" w:cstheme="minorHAnsi"/>
          <w:sz w:val="24"/>
          <w:szCs w:val="24"/>
        </w:rPr>
      </w:pPr>
      <w:r w:rsidRPr="004B69BC">
        <w:rPr>
          <w:rFonts w:ascii="Calibri" w:eastAsia="Calibri" w:hAnsi="Calibri" w:cs="Calibri"/>
        </w:rPr>
        <w:t>Endringar av eller tillegg til det avtalte oppdraget skal avtalast skriftleg. Konsulenten skal i bilag 7 føre ein fortløpande katalog over slike endringar. Konsulenten skal utan ugrunna opphald sende Kunden ein oppdatert kopi.</w:t>
      </w:r>
    </w:p>
    <w:p w14:paraId="7283FE21" w14:textId="77777777" w:rsidR="007D415F" w:rsidRPr="00515ADA" w:rsidRDefault="007D415F" w:rsidP="007D415F">
      <w:pPr>
        <w:rPr>
          <w:rFonts w:cstheme="minorHAnsi"/>
        </w:rPr>
      </w:pPr>
    </w:p>
    <w:p w14:paraId="4CB9314C" w14:textId="77777777" w:rsidR="007D415F" w:rsidRPr="00515ADA" w:rsidRDefault="004B69BC" w:rsidP="007D415F">
      <w:pPr>
        <w:rPr>
          <w:rFonts w:cstheme="minorHAnsi"/>
        </w:rPr>
      </w:pPr>
      <w:r w:rsidRPr="004B69BC">
        <w:rPr>
          <w:rFonts w:ascii="Calibri" w:eastAsia="Calibri" w:hAnsi="Calibri" w:cs="Calibri"/>
        </w:rPr>
        <w:t>Kunden kan krevje at oppdraget blir redusert eller auka inntil tilsvarande 20 (tjue) prosent av vederlaget for heile oppdraget. Prisen skal i så fall endres tilsvarende reduksjonen eller økningen. Konsulenten kan ikke kreve kompensasjon for slik eventuell reduksjon.</w:t>
      </w:r>
    </w:p>
    <w:p w14:paraId="77A50D71" w14:textId="77777777" w:rsidR="007D415F" w:rsidRPr="00515ADA" w:rsidRDefault="007D415F" w:rsidP="007D415F">
      <w:pPr>
        <w:rPr>
          <w:rFonts w:cstheme="minorHAnsi"/>
        </w:rPr>
      </w:pPr>
    </w:p>
    <w:p w14:paraId="1201AA47" w14:textId="77777777" w:rsidR="007D415F" w:rsidRPr="00515ADA" w:rsidRDefault="004B69BC" w:rsidP="007D415F">
      <w:pPr>
        <w:rPr>
          <w:rFonts w:cstheme="minorHAnsi"/>
        </w:rPr>
      </w:pPr>
      <w:r w:rsidRPr="004B69BC">
        <w:rPr>
          <w:rFonts w:ascii="Calibri" w:eastAsia="Calibri" w:hAnsi="Calibri" w:cs="Calibri"/>
        </w:rPr>
        <w:t>Konsulenten kan seie opp Avtalen med 30 (tretti) dagars varsel, dersom Kunden reduserer eller aukar innhaldet eller omfanget av oppdraget med meir enn 20 (tjue) prosent.</w:t>
      </w:r>
    </w:p>
    <w:p w14:paraId="64EE33F1" w14:textId="77777777" w:rsidR="007D415F" w:rsidRPr="000F26BD" w:rsidRDefault="004B69BC" w:rsidP="007D415F">
      <w:pPr>
        <w:pStyle w:val="Overskrift1"/>
      </w:pPr>
      <w:bookmarkStart w:id="68" w:name="_Toc119321918"/>
      <w:bookmarkStart w:id="69" w:name="_Toc172529725"/>
      <w:r>
        <w:rPr>
          <w:rFonts w:eastAsia="Arial"/>
          <w:szCs w:val="28"/>
          <w:lang w:val="en-US"/>
        </w:rPr>
        <w:lastRenderedPageBreak/>
        <w:t>Varigheit, avbestilling og mellombels stans</w:t>
      </w:r>
      <w:bookmarkEnd w:id="68"/>
      <w:bookmarkEnd w:id="69"/>
    </w:p>
    <w:p w14:paraId="214B8FB3" w14:textId="77777777" w:rsidR="007D415F" w:rsidRPr="000F26BD" w:rsidRDefault="004B69BC" w:rsidP="007D415F">
      <w:pPr>
        <w:pStyle w:val="Overskrift2"/>
      </w:pPr>
      <w:bookmarkStart w:id="70" w:name="_Toc119321919"/>
      <w:bookmarkStart w:id="71" w:name="_Toc172529726"/>
      <w:r>
        <w:rPr>
          <w:rFonts w:eastAsia="Arial"/>
          <w:lang w:val="en-US"/>
        </w:rPr>
        <w:t>Varigheit</w:t>
      </w:r>
      <w:bookmarkEnd w:id="70"/>
      <w:bookmarkEnd w:id="71"/>
    </w:p>
    <w:p w14:paraId="6AD49620" w14:textId="77777777" w:rsidR="007D415F" w:rsidRPr="00515ADA" w:rsidRDefault="004B69BC" w:rsidP="007D415F">
      <w:pPr>
        <w:rPr>
          <w:rFonts w:cstheme="minorHAnsi"/>
        </w:rPr>
      </w:pPr>
      <w:r w:rsidRPr="004B69BC">
        <w:rPr>
          <w:rFonts w:ascii="Calibri" w:eastAsia="Calibri" w:hAnsi="Calibri" w:cs="Calibri"/>
        </w:rPr>
        <w:t>Arbeidet skal byrjast på og avsluttast i samsvar med framdriftsplanen i bilag 3.</w:t>
      </w:r>
    </w:p>
    <w:p w14:paraId="78902A21" w14:textId="77777777" w:rsidR="007D415F" w:rsidRPr="00515ADA" w:rsidRDefault="007D415F" w:rsidP="007D415F">
      <w:pPr>
        <w:rPr>
          <w:rFonts w:cstheme="minorHAnsi"/>
        </w:rPr>
      </w:pPr>
    </w:p>
    <w:p w14:paraId="4DAD3264" w14:textId="77777777" w:rsidR="007D415F" w:rsidRPr="000F26BD" w:rsidRDefault="004B69BC" w:rsidP="007D415F">
      <w:pPr>
        <w:pStyle w:val="Overskrift2"/>
      </w:pPr>
      <w:bookmarkStart w:id="72" w:name="_Toc119321920"/>
      <w:bookmarkStart w:id="73" w:name="_Toc172529727"/>
      <w:r>
        <w:rPr>
          <w:rFonts w:eastAsia="Arial"/>
          <w:lang w:val="en-US"/>
        </w:rPr>
        <w:t>Avbestilling</w:t>
      </w:r>
      <w:bookmarkEnd w:id="72"/>
      <w:bookmarkEnd w:id="73"/>
    </w:p>
    <w:p w14:paraId="087310A8" w14:textId="77777777" w:rsidR="007D415F" w:rsidRPr="00515ADA" w:rsidRDefault="004B69BC" w:rsidP="007D415F">
      <w:pPr>
        <w:rPr>
          <w:rFonts w:cstheme="minorHAnsi"/>
        </w:rPr>
      </w:pPr>
      <w:r>
        <w:rPr>
          <w:rFonts w:ascii="Calibri" w:eastAsia="Calibri" w:hAnsi="Calibri" w:cs="Calibri"/>
          <w:lang w:val="en-US"/>
        </w:rPr>
        <w:t xml:space="preserve">Oppdraget kan heilt eller delvis avbestillast av Kunden med 30 (tretti) dagars skriftleg varsel. </w:t>
      </w:r>
    </w:p>
    <w:p w14:paraId="4152A6D7" w14:textId="77777777" w:rsidR="007D415F" w:rsidRPr="00515ADA" w:rsidRDefault="007D415F" w:rsidP="007D415F">
      <w:pPr>
        <w:rPr>
          <w:rFonts w:cstheme="minorHAnsi"/>
        </w:rPr>
      </w:pPr>
    </w:p>
    <w:p w14:paraId="1AD76D96" w14:textId="77777777" w:rsidR="007D415F" w:rsidRPr="00515ADA" w:rsidRDefault="004B69BC" w:rsidP="007D415F">
      <w:pPr>
        <w:rPr>
          <w:rFonts w:cstheme="minorHAnsi"/>
        </w:rPr>
      </w:pPr>
      <w:r w:rsidRPr="004B69BC">
        <w:rPr>
          <w:rFonts w:ascii="Calibri" w:eastAsia="Calibri" w:hAnsi="Calibri" w:cs="Calibri"/>
        </w:rPr>
        <w:t>Ved avbestilling før oppdraget er fullført, skal Kunden betale:</w:t>
      </w:r>
    </w:p>
    <w:p w14:paraId="5593C10C" w14:textId="77777777" w:rsidR="007D415F" w:rsidRPr="00515ADA" w:rsidRDefault="007D415F" w:rsidP="007D415F">
      <w:pPr>
        <w:rPr>
          <w:rFonts w:cstheme="minorHAnsi"/>
        </w:rPr>
      </w:pPr>
    </w:p>
    <w:p w14:paraId="2061D3FC" w14:textId="77777777" w:rsidR="007D415F" w:rsidRPr="009D3163" w:rsidRDefault="004B69BC" w:rsidP="007D415F">
      <w:pPr>
        <w:pStyle w:val="Listeavsnitt"/>
        <w:keepLines w:val="0"/>
        <w:widowControl/>
        <w:numPr>
          <w:ilvl w:val="0"/>
          <w:numId w:val="44"/>
        </w:numPr>
        <w:suppressLineNumbers/>
        <w:suppressAutoHyphens/>
        <w:spacing w:line="240" w:lineRule="auto"/>
      </w:pPr>
      <w:r w:rsidRPr="004B69BC">
        <w:rPr>
          <w:rFonts w:ascii="Calibri" w:eastAsia="Calibri" w:hAnsi="Calibri" w:cs="Calibri"/>
        </w:rPr>
        <w:t>det beløpet Konsulenten har til gode for arbeid som alt er utført</w:t>
      </w:r>
    </w:p>
    <w:p w14:paraId="640E303A" w14:textId="77777777" w:rsidR="007D415F" w:rsidRPr="009D3163" w:rsidRDefault="004B69BC" w:rsidP="007D415F">
      <w:pPr>
        <w:pStyle w:val="Listeavsnitt"/>
        <w:keepLines w:val="0"/>
        <w:widowControl/>
        <w:numPr>
          <w:ilvl w:val="0"/>
          <w:numId w:val="44"/>
        </w:numPr>
        <w:suppressLineNumbers/>
        <w:suppressAutoHyphens/>
        <w:spacing w:line="240" w:lineRule="auto"/>
      </w:pPr>
      <w:r w:rsidRPr="004B69BC">
        <w:rPr>
          <w:rFonts w:ascii="Calibri" w:eastAsia="Calibri" w:hAnsi="Calibri" w:cs="Calibri"/>
        </w:rPr>
        <w:t>Konsulenten sine dokumenterte meirkostnader knytte til omdisponering av personell</w:t>
      </w:r>
    </w:p>
    <w:p w14:paraId="0F5D1E6E" w14:textId="77777777" w:rsidR="007D415F" w:rsidRPr="009D3163" w:rsidRDefault="004B69BC" w:rsidP="007D415F">
      <w:pPr>
        <w:pStyle w:val="Listeavsnitt"/>
        <w:keepLines w:val="0"/>
        <w:widowControl/>
        <w:numPr>
          <w:ilvl w:val="0"/>
          <w:numId w:val="44"/>
        </w:numPr>
        <w:suppressLineNumbers/>
        <w:suppressAutoHyphens/>
        <w:spacing w:line="240" w:lineRule="auto"/>
      </w:pPr>
      <w:r w:rsidRPr="004B69BC">
        <w:rPr>
          <w:rFonts w:ascii="Calibri" w:eastAsia="Calibri" w:hAnsi="Calibri" w:cs="Calibri"/>
        </w:rPr>
        <w:t>andre direkte kostnader som Konsulenten blir påført som følgje av avbestillinga</w:t>
      </w:r>
    </w:p>
    <w:p w14:paraId="02651105" w14:textId="77777777" w:rsidR="007D415F" w:rsidRDefault="004B69BC" w:rsidP="007D415F">
      <w:pPr>
        <w:pStyle w:val="Listeavsnitt"/>
        <w:keepLines w:val="0"/>
        <w:widowControl/>
        <w:numPr>
          <w:ilvl w:val="0"/>
          <w:numId w:val="44"/>
        </w:numPr>
        <w:suppressLineNumbers/>
        <w:suppressAutoHyphens/>
        <w:spacing w:line="240" w:lineRule="auto"/>
      </w:pPr>
      <w:r w:rsidRPr="004B69BC">
        <w:rPr>
          <w:rFonts w:ascii="Calibri" w:eastAsia="Calibri" w:hAnsi="Calibri" w:cs="Calibri"/>
        </w:rPr>
        <w:t>eit gebyr på 4 (fire) prosent av avtalt vederlag for heile oppdraget</w:t>
      </w:r>
    </w:p>
    <w:p w14:paraId="7A4AA2FD" w14:textId="77777777" w:rsidR="00E52847" w:rsidRDefault="00E52847" w:rsidP="00E52847">
      <w:pPr>
        <w:suppressLineNumbers/>
        <w:suppressAutoHyphens/>
      </w:pPr>
    </w:p>
    <w:p w14:paraId="1C5BAA44" w14:textId="77777777" w:rsidR="00E52847" w:rsidRPr="004B69BC" w:rsidRDefault="004B69BC" w:rsidP="00E52847">
      <w:pPr>
        <w:suppressLineNumbers/>
        <w:suppressAutoHyphens/>
        <w:rPr>
          <w:lang w:val="sv-SE"/>
        </w:rPr>
      </w:pPr>
      <w:r w:rsidRPr="004B69BC">
        <w:rPr>
          <w:rFonts w:ascii="Calibri" w:eastAsia="Calibri" w:hAnsi="Calibri" w:cs="Times New Roman"/>
          <w:lang w:val="sv-SE"/>
        </w:rPr>
        <w:t xml:space="preserve">Anna avbestillingsgebyr kan avtalast i bilag 5. </w:t>
      </w:r>
    </w:p>
    <w:p w14:paraId="039FC1E8" w14:textId="77777777" w:rsidR="007D415F" w:rsidRPr="004B69BC" w:rsidRDefault="007D415F" w:rsidP="007D415F">
      <w:pPr>
        <w:rPr>
          <w:rFonts w:cstheme="minorHAnsi"/>
          <w:lang w:val="sv-SE"/>
        </w:rPr>
      </w:pPr>
    </w:p>
    <w:p w14:paraId="22DE9489" w14:textId="77777777" w:rsidR="007D415F" w:rsidRPr="000F26BD" w:rsidRDefault="004B69BC" w:rsidP="007D415F">
      <w:pPr>
        <w:pStyle w:val="Overskrift2"/>
      </w:pPr>
      <w:bookmarkStart w:id="74" w:name="_Toc119321921"/>
      <w:bookmarkStart w:id="75" w:name="_Toc172529728"/>
      <w:r>
        <w:rPr>
          <w:rFonts w:eastAsia="Arial"/>
          <w:lang w:val="en-US"/>
        </w:rPr>
        <w:t>Mellombels stans</w:t>
      </w:r>
      <w:bookmarkEnd w:id="74"/>
      <w:bookmarkEnd w:id="75"/>
    </w:p>
    <w:p w14:paraId="4FF50889" w14:textId="77777777" w:rsidR="007D415F" w:rsidRPr="00515ADA" w:rsidRDefault="004B69BC" w:rsidP="007D415F">
      <w:pPr>
        <w:rPr>
          <w:rFonts w:cstheme="minorHAnsi"/>
        </w:rPr>
      </w:pPr>
      <w:r w:rsidRPr="004B69BC">
        <w:rPr>
          <w:rFonts w:ascii="Calibri" w:eastAsia="Calibri" w:hAnsi="Calibri" w:cs="Calibri"/>
        </w:rPr>
        <w:t>Kunden kan med minimum 5 (fem) dagars skriftleg varsel krevje at gjennom</w:t>
      </w:r>
      <w:r w:rsidRPr="004B69BC">
        <w:rPr>
          <w:rFonts w:ascii="Calibri" w:eastAsia="Calibri" w:hAnsi="Calibri" w:cs="Calibri"/>
        </w:rPr>
        <w:softHyphen/>
        <w:t>føringa av oppdraget blir stansa mellombels. Det skal opplysast når oppdraget skal stansast og når det er planlagt teke opp att.</w:t>
      </w:r>
    </w:p>
    <w:p w14:paraId="06555587" w14:textId="77777777" w:rsidR="007D415F" w:rsidRPr="00515ADA" w:rsidRDefault="007D415F" w:rsidP="007D415F">
      <w:pPr>
        <w:rPr>
          <w:rFonts w:cstheme="minorHAnsi"/>
        </w:rPr>
      </w:pPr>
    </w:p>
    <w:p w14:paraId="12BEC2C9" w14:textId="77777777" w:rsidR="007D415F" w:rsidRDefault="004B69BC" w:rsidP="007D415F">
      <w:pPr>
        <w:rPr>
          <w:rFonts w:cstheme="minorHAnsi"/>
        </w:rPr>
      </w:pPr>
      <w:r>
        <w:rPr>
          <w:rFonts w:ascii="Calibri" w:eastAsia="Calibri" w:hAnsi="Calibri" w:cs="Calibri"/>
          <w:lang w:val="en-US"/>
        </w:rPr>
        <w:t>Ved mellombels stans skal Kunden erstatte:</w:t>
      </w:r>
    </w:p>
    <w:p w14:paraId="3B4348F9" w14:textId="77777777" w:rsidR="007D415F" w:rsidRPr="00515ADA" w:rsidRDefault="007D415F" w:rsidP="007D415F">
      <w:pPr>
        <w:rPr>
          <w:rFonts w:cstheme="minorHAnsi"/>
        </w:rPr>
      </w:pPr>
    </w:p>
    <w:p w14:paraId="1F535BE4" w14:textId="77777777" w:rsidR="007D415F" w:rsidRPr="009D3163" w:rsidRDefault="004B69BC" w:rsidP="007D415F">
      <w:pPr>
        <w:pStyle w:val="Listeavsnitt"/>
        <w:keepLines w:val="0"/>
        <w:widowControl/>
        <w:numPr>
          <w:ilvl w:val="0"/>
          <w:numId w:val="48"/>
        </w:numPr>
        <w:suppressLineNumbers/>
        <w:suppressAutoHyphens/>
        <w:spacing w:line="240" w:lineRule="auto"/>
        <w:ind w:left="709"/>
      </w:pPr>
      <w:r w:rsidRPr="004B69BC">
        <w:rPr>
          <w:rFonts w:ascii="Calibri" w:eastAsia="Calibri" w:hAnsi="Calibri" w:cs="Calibri"/>
        </w:rPr>
        <w:t>Konsulenten sine dokumenterte kostnader knytte til omdisponering av personell</w:t>
      </w:r>
    </w:p>
    <w:p w14:paraId="5BF8EEBA" w14:textId="77777777" w:rsidR="007D415F" w:rsidRDefault="004B69BC" w:rsidP="007D415F">
      <w:pPr>
        <w:pStyle w:val="Listeavsnitt"/>
        <w:keepLines w:val="0"/>
        <w:widowControl/>
        <w:numPr>
          <w:ilvl w:val="0"/>
          <w:numId w:val="48"/>
        </w:numPr>
        <w:suppressLineNumbers/>
        <w:suppressAutoHyphens/>
        <w:spacing w:line="240" w:lineRule="auto"/>
        <w:ind w:left="709"/>
      </w:pPr>
      <w:r w:rsidRPr="004B69BC">
        <w:rPr>
          <w:rFonts w:ascii="Calibri" w:eastAsia="Calibri" w:hAnsi="Calibri" w:cs="Calibri"/>
        </w:rPr>
        <w:t>andre direkte kostnader som Konsulenten blir påført som følgje av stansinga</w:t>
      </w:r>
    </w:p>
    <w:p w14:paraId="77EB388C" w14:textId="77777777" w:rsidR="003D193A" w:rsidRDefault="003D193A" w:rsidP="003D193A">
      <w:pPr>
        <w:suppressLineNumbers/>
        <w:suppressAutoHyphens/>
      </w:pPr>
    </w:p>
    <w:p w14:paraId="15E5510B" w14:textId="77777777" w:rsidR="003D193A" w:rsidRPr="00A029C0" w:rsidRDefault="004B69BC" w:rsidP="003D193A">
      <w:r w:rsidRPr="004B69BC">
        <w:rPr>
          <w:rFonts w:ascii="Calibri" w:eastAsia="Calibri" w:hAnsi="Calibri" w:cs="Times New Roman"/>
        </w:rPr>
        <w:t>Dersom gjennomføringa av oppdraget har vore stansa samanhengande i meir enn 120 (eitthundreogtjue) dagar, kan Konsulenten med skriftleg varsel til Kunden seie opp Avtalen. Dersom Kunden ikkje innan 14 (fjorten) dagar etter at varselet er motteke, gjev skriftleg melding om at oppdraget skal takast opp att, gjeld føresegna om avbestilling i punkt 4.2 tilsvarande.</w:t>
      </w:r>
    </w:p>
    <w:p w14:paraId="1962C1FB" w14:textId="77777777" w:rsidR="007D415F" w:rsidRPr="000F26BD" w:rsidRDefault="004B69BC" w:rsidP="007D415F">
      <w:pPr>
        <w:pStyle w:val="Overskrift1"/>
      </w:pPr>
      <w:bookmarkStart w:id="76" w:name="_Toc119321922"/>
      <w:bookmarkStart w:id="77" w:name="_Toc172529729"/>
      <w:r>
        <w:rPr>
          <w:rFonts w:eastAsia="Arial"/>
          <w:szCs w:val="28"/>
          <w:lang w:val="en-US"/>
        </w:rPr>
        <w:t>Partane sine plikter</w:t>
      </w:r>
      <w:bookmarkEnd w:id="65"/>
      <w:bookmarkEnd w:id="66"/>
      <w:bookmarkEnd w:id="67"/>
      <w:bookmarkEnd w:id="76"/>
      <w:bookmarkEnd w:id="77"/>
    </w:p>
    <w:p w14:paraId="7CB86963" w14:textId="77777777" w:rsidR="007D415F" w:rsidRPr="000F26BD" w:rsidRDefault="004B69BC" w:rsidP="007D415F">
      <w:pPr>
        <w:pStyle w:val="Overskrift2"/>
      </w:pPr>
      <w:bookmarkStart w:id="78" w:name="_Toc119321923"/>
      <w:bookmarkStart w:id="79" w:name="_Toc172529730"/>
      <w:r>
        <w:rPr>
          <w:rFonts w:eastAsia="Arial"/>
          <w:lang w:val="en-US"/>
        </w:rPr>
        <w:t>Overordna ansvar</w:t>
      </w:r>
      <w:bookmarkEnd w:id="78"/>
      <w:bookmarkEnd w:id="79"/>
      <w:r>
        <w:rPr>
          <w:rFonts w:eastAsia="Arial"/>
          <w:lang w:val="en-US"/>
        </w:rPr>
        <w:t xml:space="preserve"> </w:t>
      </w:r>
    </w:p>
    <w:p w14:paraId="49AFE570" w14:textId="77777777" w:rsidR="007D415F" w:rsidRPr="00A029C0" w:rsidRDefault="004B69BC" w:rsidP="007D415F">
      <w:pPr>
        <w:pStyle w:val="Overskrift3"/>
      </w:pPr>
      <w:bookmarkStart w:id="80" w:name="_Toc119321924"/>
      <w:bookmarkStart w:id="81" w:name="_Toc172529731"/>
      <w:r>
        <w:rPr>
          <w:rFonts w:eastAsia="Arial"/>
          <w:lang w:val="en-US"/>
        </w:rPr>
        <w:t>Ansvaret og kompetansen til Konsulenten</w:t>
      </w:r>
      <w:bookmarkEnd w:id="80"/>
      <w:bookmarkEnd w:id="81"/>
    </w:p>
    <w:p w14:paraId="7C01D7DE" w14:textId="77777777" w:rsidR="007D415F" w:rsidRPr="00515ADA" w:rsidRDefault="004B69BC" w:rsidP="007D415F">
      <w:pPr>
        <w:rPr>
          <w:rFonts w:cstheme="minorHAnsi"/>
        </w:rPr>
      </w:pPr>
      <w:r w:rsidRPr="004B69BC">
        <w:rPr>
          <w:rFonts w:ascii="Calibri" w:eastAsia="Calibri" w:hAnsi="Calibri" w:cs="Calibri"/>
        </w:rPr>
        <w:t>Konsulenten skal gjennomføre oppdraget i samsvar med denne Avtalen, på ein fagleg forsvarleg og profesjonell måte, og i samsvar med anerkjende metodar og standardar.</w:t>
      </w:r>
    </w:p>
    <w:p w14:paraId="6DC36C36" w14:textId="77777777" w:rsidR="007D415F" w:rsidRPr="00515ADA" w:rsidRDefault="007D415F" w:rsidP="007D415F">
      <w:pPr>
        <w:rPr>
          <w:rFonts w:cstheme="minorHAnsi"/>
        </w:rPr>
      </w:pPr>
    </w:p>
    <w:p w14:paraId="7D1B4A86" w14:textId="77777777" w:rsidR="007D415F" w:rsidRPr="00515ADA" w:rsidRDefault="004B69BC" w:rsidP="007D415F">
      <w:pPr>
        <w:rPr>
          <w:rFonts w:cstheme="minorHAnsi"/>
        </w:rPr>
      </w:pPr>
      <w:r w:rsidRPr="004B69BC">
        <w:rPr>
          <w:rFonts w:ascii="Calibri" w:eastAsia="Calibri" w:hAnsi="Calibri" w:cs="Calibri"/>
        </w:rPr>
        <w:t>Konsulenten skal nytte dei standardane og/eller metodane eller liknande som Kunden eventuelt har spesifisert i bilag 1.</w:t>
      </w:r>
    </w:p>
    <w:p w14:paraId="1B070113" w14:textId="77777777" w:rsidR="007D415F" w:rsidRPr="00515ADA" w:rsidRDefault="007D415F" w:rsidP="007D415F">
      <w:pPr>
        <w:rPr>
          <w:rFonts w:cstheme="minorHAnsi"/>
        </w:rPr>
      </w:pPr>
    </w:p>
    <w:p w14:paraId="76C0FC42" w14:textId="77777777" w:rsidR="007D415F" w:rsidRPr="00515ADA" w:rsidRDefault="004B69BC" w:rsidP="007D415F">
      <w:pPr>
        <w:rPr>
          <w:rFonts w:cstheme="minorHAnsi"/>
        </w:rPr>
      </w:pPr>
      <w:r w:rsidRPr="004B69BC">
        <w:rPr>
          <w:rFonts w:ascii="Calibri" w:eastAsia="Calibri" w:hAnsi="Calibri" w:cs="Calibri"/>
        </w:rPr>
        <w:t>Kunden skal givast høve til å kontrollere og etterprøve Konsulenten sitt arbeid, og at oppgitte standardar/metodar blir følgde.</w:t>
      </w:r>
    </w:p>
    <w:p w14:paraId="649A5F51" w14:textId="77777777" w:rsidR="007D415F" w:rsidRPr="00515ADA" w:rsidRDefault="007D415F" w:rsidP="007D415F">
      <w:pPr>
        <w:rPr>
          <w:rFonts w:cstheme="minorHAnsi"/>
        </w:rPr>
      </w:pPr>
    </w:p>
    <w:p w14:paraId="1147A3A2" w14:textId="77777777" w:rsidR="007D415F" w:rsidRPr="00515ADA" w:rsidRDefault="004B69BC" w:rsidP="007D415F">
      <w:pPr>
        <w:rPr>
          <w:rFonts w:cstheme="minorHAnsi"/>
        </w:rPr>
      </w:pPr>
      <w:r w:rsidRPr="004B69BC">
        <w:rPr>
          <w:rFonts w:ascii="Calibri" w:eastAsia="Calibri" w:hAnsi="Calibri" w:cs="Calibri"/>
        </w:rPr>
        <w:t xml:space="preserve">Konsulenten skal lojalt samarbeide med Kunden, og sikre Kunden sine interesser. </w:t>
      </w:r>
    </w:p>
    <w:p w14:paraId="045D4556" w14:textId="77777777" w:rsidR="007D415F" w:rsidRPr="00515ADA" w:rsidRDefault="007D415F" w:rsidP="007D415F">
      <w:pPr>
        <w:rPr>
          <w:rFonts w:cstheme="minorHAnsi"/>
        </w:rPr>
      </w:pPr>
    </w:p>
    <w:p w14:paraId="0939B2A9" w14:textId="77777777" w:rsidR="007D415F" w:rsidRPr="00515ADA" w:rsidRDefault="004B69BC" w:rsidP="007D415F">
      <w:pPr>
        <w:rPr>
          <w:rFonts w:cstheme="minorHAnsi"/>
        </w:rPr>
      </w:pPr>
      <w:r w:rsidRPr="004B69BC">
        <w:rPr>
          <w:rFonts w:ascii="Calibri" w:eastAsia="Calibri" w:hAnsi="Calibri" w:cs="Calibri"/>
        </w:rPr>
        <w:t>Førespurnader frå Kunden skal svarast på utan ugrunna opphald.</w:t>
      </w:r>
    </w:p>
    <w:p w14:paraId="0587BCA3" w14:textId="77777777" w:rsidR="007D415F" w:rsidRPr="00515ADA" w:rsidRDefault="007D415F" w:rsidP="007D415F">
      <w:pPr>
        <w:rPr>
          <w:rFonts w:cstheme="minorHAnsi"/>
        </w:rPr>
      </w:pPr>
    </w:p>
    <w:p w14:paraId="435C7861" w14:textId="77777777" w:rsidR="007D415F" w:rsidRPr="00515ADA" w:rsidRDefault="004B69BC" w:rsidP="007D415F">
      <w:pPr>
        <w:rPr>
          <w:rFonts w:cstheme="minorHAnsi"/>
        </w:rPr>
      </w:pPr>
      <w:r w:rsidRPr="004B69BC">
        <w:rPr>
          <w:rFonts w:ascii="Calibri" w:eastAsia="Calibri" w:hAnsi="Calibri" w:cs="Calibri"/>
        </w:rPr>
        <w:t>Konsulenten skal utan ugrunna opphald varsle om forhold som Konsulenten forstår eller bør forstå at kan få betydning for gjennomføring av oppdraget, medrekna eventuelle forventa forseinkingar.</w:t>
      </w:r>
    </w:p>
    <w:p w14:paraId="4D82FFCC" w14:textId="77777777" w:rsidR="007D415F" w:rsidRPr="00515ADA" w:rsidRDefault="007D415F" w:rsidP="007D415F">
      <w:pPr>
        <w:rPr>
          <w:rFonts w:cstheme="minorHAnsi"/>
        </w:rPr>
      </w:pPr>
    </w:p>
    <w:p w14:paraId="359C17CA" w14:textId="77777777" w:rsidR="007D415F" w:rsidRPr="000F26BD" w:rsidRDefault="004B69BC" w:rsidP="007D415F">
      <w:pPr>
        <w:pStyle w:val="Overskrift3"/>
      </w:pPr>
      <w:bookmarkStart w:id="82" w:name="_Toc119321925"/>
      <w:bookmarkStart w:id="83" w:name="_Toc172529732"/>
      <w:r w:rsidRPr="004B69BC">
        <w:rPr>
          <w:rFonts w:eastAsia="Arial"/>
        </w:rPr>
        <w:t>Kunden sitt ansvar for tilrettelegging og medverknad</w:t>
      </w:r>
      <w:bookmarkEnd w:id="82"/>
      <w:bookmarkEnd w:id="83"/>
    </w:p>
    <w:p w14:paraId="404982B0" w14:textId="77777777" w:rsidR="007D415F" w:rsidRPr="00515ADA" w:rsidRDefault="004B69BC" w:rsidP="007D415F">
      <w:pPr>
        <w:rPr>
          <w:rFonts w:cstheme="minorHAnsi"/>
        </w:rPr>
      </w:pPr>
      <w:r w:rsidRPr="004B69BC">
        <w:rPr>
          <w:rFonts w:ascii="Calibri" w:eastAsia="Calibri" w:hAnsi="Calibri" w:cs="Calibri"/>
        </w:rPr>
        <w:t xml:space="preserve">Kunden skal lojalt medverke til gjennomføring av oppdraget. </w:t>
      </w:r>
    </w:p>
    <w:p w14:paraId="5F277FC3" w14:textId="77777777" w:rsidR="007D415F" w:rsidRPr="00515ADA" w:rsidRDefault="007D415F" w:rsidP="007D415F">
      <w:pPr>
        <w:rPr>
          <w:rFonts w:cstheme="minorHAnsi"/>
        </w:rPr>
      </w:pPr>
    </w:p>
    <w:p w14:paraId="095D5647" w14:textId="77777777" w:rsidR="007D415F" w:rsidRPr="00515ADA" w:rsidRDefault="004B69BC" w:rsidP="007D415F">
      <w:pPr>
        <w:rPr>
          <w:rFonts w:cstheme="minorHAnsi"/>
        </w:rPr>
      </w:pPr>
      <w:r w:rsidRPr="004B69BC">
        <w:rPr>
          <w:rFonts w:ascii="Calibri" w:eastAsia="Calibri" w:hAnsi="Calibri" w:cs="Calibri"/>
        </w:rPr>
        <w:t>Førespurnader frå Konsulenten skal svarast på utan ugrunna opphald.</w:t>
      </w:r>
    </w:p>
    <w:p w14:paraId="5CC38DA0" w14:textId="77777777" w:rsidR="007D415F" w:rsidRPr="00515ADA" w:rsidRDefault="007D415F" w:rsidP="007D415F">
      <w:pPr>
        <w:rPr>
          <w:rFonts w:cstheme="minorHAnsi"/>
        </w:rPr>
      </w:pPr>
    </w:p>
    <w:p w14:paraId="551D16EE" w14:textId="77777777" w:rsidR="007D415F" w:rsidRPr="00515ADA" w:rsidRDefault="004B69BC" w:rsidP="007D415F">
      <w:pPr>
        <w:rPr>
          <w:rFonts w:cstheme="minorHAnsi"/>
        </w:rPr>
      </w:pPr>
      <w:r w:rsidRPr="004B69BC">
        <w:rPr>
          <w:rFonts w:ascii="Calibri" w:eastAsia="Calibri" w:hAnsi="Calibri" w:cs="Calibri"/>
        </w:rPr>
        <w:t>Kunden skal utan ugrunna opphald varsle om forhold som Kunden forstår eller bør forstå at kan få betydning for gjennomføring av oppdraget, medrekna eventuelle forventa forseinkingar.</w:t>
      </w:r>
    </w:p>
    <w:p w14:paraId="58058033" w14:textId="77777777" w:rsidR="007D415F" w:rsidRPr="00515ADA" w:rsidRDefault="007D415F" w:rsidP="007D415F">
      <w:pPr>
        <w:rPr>
          <w:rFonts w:cstheme="minorHAnsi"/>
        </w:rPr>
      </w:pPr>
    </w:p>
    <w:p w14:paraId="66141943" w14:textId="77777777" w:rsidR="007D415F" w:rsidRPr="000F26BD" w:rsidRDefault="004B69BC" w:rsidP="007D415F">
      <w:pPr>
        <w:pStyle w:val="Overskrift2"/>
      </w:pPr>
      <w:bookmarkStart w:id="84" w:name="_Toc119321926"/>
      <w:bookmarkStart w:id="85" w:name="_Toc172529733"/>
      <w:r>
        <w:rPr>
          <w:rFonts w:eastAsia="Arial"/>
          <w:lang w:val="en-US"/>
        </w:rPr>
        <w:t>Bruk av underleverandørar og tredjepartar</w:t>
      </w:r>
      <w:bookmarkEnd w:id="84"/>
      <w:bookmarkEnd w:id="85"/>
    </w:p>
    <w:p w14:paraId="2C1A1F65" w14:textId="77777777" w:rsidR="007D415F" w:rsidRPr="00A029C0" w:rsidRDefault="004B69BC" w:rsidP="007D415F">
      <w:pPr>
        <w:pStyle w:val="Overskrift3"/>
      </w:pPr>
      <w:bookmarkStart w:id="86" w:name="_Toc119321927"/>
      <w:bookmarkStart w:id="87" w:name="_Toc172529734"/>
      <w:r>
        <w:rPr>
          <w:rFonts w:eastAsia="Arial"/>
          <w:lang w:val="en-US"/>
        </w:rPr>
        <w:t>Konsulenten sin bruk av underleverandørar</w:t>
      </w:r>
      <w:bookmarkEnd w:id="86"/>
      <w:bookmarkEnd w:id="87"/>
    </w:p>
    <w:p w14:paraId="0133296E" w14:textId="77777777" w:rsidR="007D415F" w:rsidRPr="00515ADA" w:rsidRDefault="004B69BC" w:rsidP="007D415F">
      <w:pPr>
        <w:rPr>
          <w:rFonts w:cstheme="minorHAnsi"/>
        </w:rPr>
      </w:pPr>
      <w:r w:rsidRPr="004B69BC">
        <w:rPr>
          <w:rFonts w:ascii="Calibri" w:eastAsia="Calibri" w:hAnsi="Calibri" w:cs="Calibri"/>
        </w:rPr>
        <w:t xml:space="preserve">Bruker Konsulenten underleverandør som medverkar direkte til oppdraget, er Konsulenten fullt ut ansvarleg for utføringa av underleverandøren sine oppgåver på same måte som om Konsulenten sjølv stod for utføringa. </w:t>
      </w:r>
    </w:p>
    <w:p w14:paraId="22C91C3B" w14:textId="77777777" w:rsidR="007D415F" w:rsidRPr="00515ADA" w:rsidRDefault="007D415F" w:rsidP="007D415F">
      <w:pPr>
        <w:rPr>
          <w:rFonts w:cstheme="minorHAnsi"/>
        </w:rPr>
      </w:pPr>
    </w:p>
    <w:p w14:paraId="184CD0EA" w14:textId="77777777" w:rsidR="007D415F" w:rsidRPr="00515ADA" w:rsidRDefault="004B69BC" w:rsidP="007D415F">
      <w:pPr>
        <w:rPr>
          <w:rFonts w:cstheme="minorHAnsi"/>
        </w:rPr>
      </w:pPr>
      <w:r w:rsidRPr="004B69BC">
        <w:rPr>
          <w:rFonts w:ascii="Calibri" w:eastAsia="Calibri" w:hAnsi="Calibri" w:cs="Calibri"/>
        </w:rPr>
        <w:t xml:space="preserve">Konsulenten sine underleverandørar som er godkjende av Kunden, går fram av bilag 4. </w:t>
      </w:r>
    </w:p>
    <w:p w14:paraId="55F758F1" w14:textId="77777777" w:rsidR="007D415F" w:rsidRPr="00515ADA" w:rsidRDefault="007D415F" w:rsidP="007D415F">
      <w:pPr>
        <w:rPr>
          <w:rFonts w:cstheme="minorHAnsi"/>
        </w:rPr>
      </w:pPr>
    </w:p>
    <w:p w14:paraId="0D1BF307" w14:textId="77777777" w:rsidR="00C629CD" w:rsidRDefault="004B69BC" w:rsidP="007D415F">
      <w:pPr>
        <w:rPr>
          <w:rFonts w:cstheme="minorHAnsi"/>
        </w:rPr>
      </w:pPr>
      <w:r w:rsidRPr="004B69BC">
        <w:rPr>
          <w:rFonts w:ascii="Calibri" w:eastAsia="Calibri" w:hAnsi="Calibri" w:cs="Calibri"/>
        </w:rPr>
        <w:t xml:space="preserve">Leverandøren kan ikkje skifte ut underleverandørar som medverkar direkte til levering av oppdraget, utan skriftleg førehandssamtykke frå Kunden, med mindre anna er avtalt i bilag 4. </w:t>
      </w:r>
    </w:p>
    <w:p w14:paraId="04470AB2" w14:textId="77777777" w:rsidR="00C629CD" w:rsidRDefault="00C629CD" w:rsidP="007D415F">
      <w:pPr>
        <w:rPr>
          <w:rFonts w:cstheme="minorHAnsi"/>
        </w:rPr>
      </w:pPr>
    </w:p>
    <w:p w14:paraId="3471F627" w14:textId="77777777" w:rsidR="007D415F" w:rsidRPr="00515ADA" w:rsidRDefault="004B69BC" w:rsidP="007D415F">
      <w:pPr>
        <w:rPr>
          <w:rFonts w:cstheme="minorHAnsi"/>
        </w:rPr>
      </w:pPr>
      <w:r w:rsidRPr="004B69BC">
        <w:rPr>
          <w:rFonts w:ascii="Calibri" w:eastAsia="Calibri" w:hAnsi="Calibri" w:cs="Calibri"/>
        </w:rPr>
        <w:t xml:space="preserve">Kunden kan ikkje nekte utskifting utan sakleg grunn. </w:t>
      </w:r>
    </w:p>
    <w:p w14:paraId="12FD0572" w14:textId="77777777" w:rsidR="007D415F" w:rsidRPr="00515ADA" w:rsidRDefault="007D415F" w:rsidP="007D415F">
      <w:pPr>
        <w:rPr>
          <w:rFonts w:cstheme="minorHAnsi"/>
        </w:rPr>
      </w:pPr>
    </w:p>
    <w:p w14:paraId="0FC6A0A3" w14:textId="77777777" w:rsidR="007D415F" w:rsidRPr="000F26BD" w:rsidRDefault="004B69BC" w:rsidP="007D415F">
      <w:pPr>
        <w:pStyle w:val="Overskrift3"/>
      </w:pPr>
      <w:bookmarkStart w:id="88" w:name="_Toc119321928"/>
      <w:bookmarkStart w:id="89" w:name="_Toc172529735"/>
      <w:r>
        <w:rPr>
          <w:rFonts w:eastAsia="Arial"/>
          <w:lang w:val="en-US"/>
        </w:rPr>
        <w:t>Kunden sin bruk av tredjepart</w:t>
      </w:r>
      <w:bookmarkEnd w:id="88"/>
      <w:bookmarkEnd w:id="89"/>
    </w:p>
    <w:p w14:paraId="520D45DC" w14:textId="77777777" w:rsidR="0047527E" w:rsidRDefault="004B69BC" w:rsidP="007D415F">
      <w:pPr>
        <w:rPr>
          <w:rFonts w:cstheme="minorHAnsi"/>
        </w:rPr>
      </w:pPr>
      <w:r w:rsidRPr="004B69BC">
        <w:rPr>
          <w:rFonts w:ascii="Calibri" w:eastAsia="Calibri" w:hAnsi="Calibri" w:cs="Calibri"/>
        </w:rPr>
        <w:t xml:space="preserve">Kunden kan fritt engasjere tredjepart til å hjelpe seg i samband med oppgåvene sine under utføringa av oppdraget. Kunden er fullt ansvarleg for utføringa av tredjeparten sine oppgåver på same måte som om Kunden sjølv stod for utføringa. </w:t>
      </w:r>
    </w:p>
    <w:p w14:paraId="623DEF0C" w14:textId="77777777" w:rsidR="0047527E" w:rsidRDefault="0047527E" w:rsidP="007D415F">
      <w:pPr>
        <w:rPr>
          <w:rFonts w:cstheme="minorHAnsi"/>
        </w:rPr>
      </w:pPr>
    </w:p>
    <w:p w14:paraId="7D088F4D" w14:textId="77777777" w:rsidR="007D415F" w:rsidRPr="00515ADA" w:rsidRDefault="004B69BC" w:rsidP="007D415F">
      <w:pPr>
        <w:rPr>
          <w:rFonts w:cstheme="minorHAnsi"/>
        </w:rPr>
      </w:pPr>
      <w:r w:rsidRPr="004B69BC">
        <w:rPr>
          <w:rFonts w:ascii="Calibri" w:eastAsia="Calibri" w:hAnsi="Calibri" w:cs="Calibri"/>
        </w:rPr>
        <w:t xml:space="preserve">Kunden sine tredjepartar går fram av bilag 4. Konsulenten skal varslast dersom Kunden skiftar ut eller vel nye tredjepartar. </w:t>
      </w:r>
    </w:p>
    <w:p w14:paraId="4C6E650C" w14:textId="77777777" w:rsidR="007D415F" w:rsidRPr="00515ADA" w:rsidRDefault="007D415F" w:rsidP="007D415F">
      <w:pPr>
        <w:rPr>
          <w:rFonts w:cstheme="minorHAnsi"/>
        </w:rPr>
      </w:pPr>
    </w:p>
    <w:p w14:paraId="422762BD" w14:textId="77777777" w:rsidR="007D415F" w:rsidRPr="00515ADA" w:rsidRDefault="004B69BC" w:rsidP="007D415F">
      <w:pPr>
        <w:rPr>
          <w:rFonts w:cstheme="minorHAnsi"/>
        </w:rPr>
      </w:pPr>
      <w:r w:rsidRPr="004B69BC">
        <w:rPr>
          <w:rFonts w:ascii="Calibri" w:eastAsia="Calibri" w:hAnsi="Calibri" w:cs="Calibri"/>
        </w:rPr>
        <w:t>Konsulenten pliktar å samarbeide med Kunden sine tredjepartar i den grad Kunden finn dette nødvendig for utføringa av oppdraget.</w:t>
      </w:r>
    </w:p>
    <w:p w14:paraId="7C03BD48" w14:textId="77777777" w:rsidR="007D415F" w:rsidRPr="00515ADA" w:rsidRDefault="007D415F" w:rsidP="007D415F">
      <w:pPr>
        <w:rPr>
          <w:rFonts w:cstheme="minorHAnsi"/>
        </w:rPr>
      </w:pPr>
    </w:p>
    <w:p w14:paraId="36815E14" w14:textId="77777777" w:rsidR="007D415F" w:rsidRPr="00515ADA" w:rsidRDefault="004B69BC" w:rsidP="007D415F">
      <w:pPr>
        <w:rPr>
          <w:rFonts w:cstheme="minorHAnsi"/>
        </w:rPr>
      </w:pPr>
      <w:r w:rsidRPr="004B69BC">
        <w:rPr>
          <w:rFonts w:ascii="Calibri" w:eastAsia="Calibri" w:hAnsi="Calibri" w:cs="Calibri"/>
        </w:rPr>
        <w:t>Konsulenten er friteken for slike plikter dersom han sannsynleggjer at slikt samarbeid vil innebere ei vesentleg ulempe for dei eksisterande underleverandørane hans eller andre forretningssamband eller kan påvise at dette medfører vesentleg forretningsmessig ulempe for Konsulenten. Dette gjeld likevel berre slike tredjepartar som ikkje går fram av bilag 4 på tilbodstidspunktet.</w:t>
      </w:r>
    </w:p>
    <w:p w14:paraId="1C0306E6" w14:textId="77777777" w:rsidR="007D415F" w:rsidRPr="00515ADA" w:rsidRDefault="007D415F" w:rsidP="007D415F">
      <w:pPr>
        <w:rPr>
          <w:rFonts w:cstheme="minorHAnsi"/>
        </w:rPr>
      </w:pPr>
    </w:p>
    <w:p w14:paraId="3B2C7308" w14:textId="77777777" w:rsidR="007D415F" w:rsidRPr="000F26BD" w:rsidRDefault="004B69BC" w:rsidP="007D415F">
      <w:pPr>
        <w:pStyle w:val="Overskrift2"/>
      </w:pPr>
      <w:bookmarkStart w:id="90" w:name="_Toc150573637"/>
      <w:bookmarkStart w:id="91" w:name="_Toc422860172"/>
      <w:bookmarkStart w:id="92" w:name="_Toc423087562"/>
      <w:bookmarkStart w:id="93" w:name="_Toc423429003"/>
      <w:bookmarkStart w:id="94" w:name="_Toc119321929"/>
      <w:bookmarkStart w:id="95" w:name="_Toc172529736"/>
      <w:r>
        <w:rPr>
          <w:rFonts w:eastAsia="Arial"/>
          <w:lang w:val="en-US"/>
        </w:rPr>
        <w:t>Nøkkelpersonell</w:t>
      </w:r>
      <w:bookmarkEnd w:id="90"/>
      <w:bookmarkEnd w:id="91"/>
      <w:bookmarkEnd w:id="92"/>
      <w:bookmarkEnd w:id="93"/>
      <w:bookmarkEnd w:id="94"/>
      <w:bookmarkEnd w:id="95"/>
    </w:p>
    <w:p w14:paraId="3345CCB4" w14:textId="77777777" w:rsidR="007D415F" w:rsidRPr="00515ADA" w:rsidRDefault="004B69BC" w:rsidP="007D415F">
      <w:pPr>
        <w:rPr>
          <w:rFonts w:cstheme="minorHAnsi"/>
        </w:rPr>
      </w:pPr>
      <w:r w:rsidRPr="004B69BC">
        <w:rPr>
          <w:rFonts w:ascii="Calibri" w:eastAsia="Calibri" w:hAnsi="Calibri" w:cs="Calibri"/>
        </w:rPr>
        <w:t>Konsulenten sitt nøkkelpersonell i samband med utføringa av oppdraget skal gå fram av bilag 4.</w:t>
      </w:r>
    </w:p>
    <w:p w14:paraId="17CAE438" w14:textId="77777777" w:rsidR="007D415F" w:rsidRPr="00515ADA" w:rsidRDefault="007D415F" w:rsidP="007D415F">
      <w:pPr>
        <w:rPr>
          <w:rFonts w:cstheme="minorHAnsi"/>
        </w:rPr>
      </w:pPr>
    </w:p>
    <w:p w14:paraId="5DA1EF1D" w14:textId="77777777" w:rsidR="007D415F" w:rsidRPr="00515ADA" w:rsidRDefault="004B69BC" w:rsidP="007D415F">
      <w:pPr>
        <w:rPr>
          <w:rFonts w:cstheme="minorHAnsi"/>
        </w:rPr>
      </w:pPr>
      <w:r w:rsidRPr="004B69BC">
        <w:rPr>
          <w:rFonts w:ascii="Calibri" w:eastAsia="Calibri" w:hAnsi="Calibri" w:cs="Calibri"/>
        </w:rPr>
        <w:t xml:space="preserve">Skifte av nøkkelpersonell hos Konsulenten skal godkjennast av Kunden. Godkjenning kan ikkje nektast utan sakleg grunn. </w:t>
      </w:r>
    </w:p>
    <w:p w14:paraId="285F2346" w14:textId="77777777" w:rsidR="007D415F" w:rsidRPr="00515ADA" w:rsidRDefault="007D415F" w:rsidP="007D415F">
      <w:pPr>
        <w:rPr>
          <w:rFonts w:cstheme="minorHAnsi"/>
        </w:rPr>
      </w:pPr>
    </w:p>
    <w:p w14:paraId="64D8F1F2" w14:textId="77777777" w:rsidR="007D415F" w:rsidRPr="00515ADA" w:rsidRDefault="004B69BC" w:rsidP="007D415F">
      <w:pPr>
        <w:rPr>
          <w:rFonts w:cstheme="minorHAnsi"/>
        </w:rPr>
      </w:pPr>
      <w:r w:rsidRPr="004B69BC">
        <w:rPr>
          <w:rFonts w:ascii="Calibri" w:eastAsia="Calibri" w:hAnsi="Calibri" w:cs="Calibri"/>
        </w:rPr>
        <w:t>Ved byte av personell som skriv seg frå forhold hjå Konsulenten, ber Konsulenten kostnadene ved kompetanseoverføring til nytt personell.</w:t>
      </w:r>
    </w:p>
    <w:p w14:paraId="71C6AF9F" w14:textId="77777777" w:rsidR="007D415F" w:rsidRPr="00515ADA" w:rsidRDefault="007D415F" w:rsidP="007D415F">
      <w:pPr>
        <w:rPr>
          <w:rFonts w:cstheme="minorHAnsi"/>
        </w:rPr>
      </w:pPr>
    </w:p>
    <w:p w14:paraId="6E4C5760" w14:textId="77777777" w:rsidR="007D415F" w:rsidRPr="000F26BD" w:rsidRDefault="004B69BC" w:rsidP="007D415F">
      <w:pPr>
        <w:pStyle w:val="Overskrift2"/>
      </w:pPr>
      <w:bookmarkStart w:id="96" w:name="_Toc119321930"/>
      <w:bookmarkStart w:id="97" w:name="_Toc172529737"/>
      <w:r>
        <w:rPr>
          <w:rFonts w:eastAsia="Arial"/>
          <w:lang w:val="en-US"/>
        </w:rPr>
        <w:t>Teieplikt</w:t>
      </w:r>
      <w:bookmarkEnd w:id="96"/>
      <w:bookmarkEnd w:id="97"/>
    </w:p>
    <w:p w14:paraId="01C0FE62" w14:textId="77777777" w:rsidR="007D415F" w:rsidRPr="00515ADA" w:rsidRDefault="004B69BC" w:rsidP="007D415F">
      <w:pPr>
        <w:rPr>
          <w:rFonts w:cstheme="minorHAnsi"/>
        </w:rPr>
      </w:pPr>
      <w:r w:rsidRPr="004B69BC">
        <w:rPr>
          <w:rFonts w:ascii="Calibri" w:eastAsia="Calibri" w:hAnsi="Calibri" w:cs="Calibri"/>
        </w:rPr>
        <w:t>Informasjon som Partane blir kjent med i samband med Avtalen og gjennomføringa av Avtalen, skal handsamast konfidensielt, og ikkje gjerast tilgjengeleg for utanforståande utan samtykke frå den andre Parten med mindre der ikkje er ei rettkomen interesse som tilseier at informasjonen skal haldast hemmeleg. Som utanforståande reknar ein alle som ikkje har sakleg behov for tilgang til informasjonen for å utføre oppgåvene sine i samsvar med Avtalen.</w:t>
      </w:r>
    </w:p>
    <w:p w14:paraId="63EB967E" w14:textId="77777777" w:rsidR="007D415F" w:rsidRPr="00515ADA" w:rsidRDefault="007D415F" w:rsidP="007D415F">
      <w:pPr>
        <w:rPr>
          <w:rFonts w:cstheme="minorHAnsi"/>
        </w:rPr>
      </w:pPr>
    </w:p>
    <w:p w14:paraId="5FF95603" w14:textId="77777777" w:rsidR="007D415F" w:rsidRPr="00515ADA" w:rsidRDefault="004B69BC" w:rsidP="007D415F">
      <w:pPr>
        <w:rPr>
          <w:rFonts w:cstheme="minorHAnsi"/>
        </w:rPr>
      </w:pPr>
      <w:r w:rsidRPr="004B69BC">
        <w:rPr>
          <w:rFonts w:ascii="Calibri" w:eastAsia="Calibri" w:hAnsi="Calibri" w:cs="Calibri"/>
        </w:rPr>
        <w:t xml:space="preserve">Dersom Kunden er ei offentleg verksemd, er teieplikta til Kunden etter denne føresegna ikkje meir omfattande enn det som følgjer av lov 10. februar 1967 om behandlingsmåten i forvaltningssaker (forvaltingslova) eller tilsvarande sektorspesifikk regulering. </w:t>
      </w:r>
    </w:p>
    <w:p w14:paraId="7B6593B1" w14:textId="77777777" w:rsidR="007D415F" w:rsidRPr="00515ADA" w:rsidRDefault="007D415F" w:rsidP="007D415F">
      <w:pPr>
        <w:rPr>
          <w:rFonts w:cstheme="minorHAnsi"/>
        </w:rPr>
      </w:pPr>
    </w:p>
    <w:p w14:paraId="02DFEF01" w14:textId="77777777" w:rsidR="007D415F" w:rsidRPr="00515ADA" w:rsidRDefault="004B69BC" w:rsidP="007D415F">
      <w:pPr>
        <w:rPr>
          <w:rFonts w:cstheme="minorHAnsi"/>
        </w:rPr>
      </w:pPr>
      <w:r w:rsidRPr="004B69BC">
        <w:rPr>
          <w:rFonts w:ascii="Calibri" w:eastAsia="Calibri" w:hAnsi="Calibri" w:cs="Calibri"/>
        </w:rPr>
        <w:t>Teieplikt etter denne føresegna grip ikkje inn i lovbestemt innsynsrett.</w:t>
      </w:r>
    </w:p>
    <w:p w14:paraId="63E0BD06" w14:textId="77777777" w:rsidR="007D415F" w:rsidRPr="00515ADA" w:rsidRDefault="007D415F" w:rsidP="007D415F">
      <w:pPr>
        <w:rPr>
          <w:rFonts w:cstheme="minorHAnsi"/>
        </w:rPr>
      </w:pPr>
    </w:p>
    <w:p w14:paraId="3FC069D8" w14:textId="77777777" w:rsidR="007D415F" w:rsidRPr="00515ADA" w:rsidRDefault="004B69BC" w:rsidP="007D415F">
      <w:pPr>
        <w:rPr>
          <w:rFonts w:cstheme="minorHAnsi"/>
        </w:rPr>
      </w:pPr>
      <w:r w:rsidRPr="004B69BC">
        <w:rPr>
          <w:rFonts w:ascii="Calibri" w:eastAsia="Calibri" w:hAnsi="Calibri" w:cs="Calibri"/>
        </w:rPr>
        <w:t>Teieplikta gjeld Partane sine tilsette, underleverandørar og andre partar som handlar på Partane sine vegner eller medverkar i samband med gjennomføring av Avtalen.</w:t>
      </w:r>
    </w:p>
    <w:p w14:paraId="53A96C11" w14:textId="77777777" w:rsidR="007D415F" w:rsidRPr="00515ADA" w:rsidRDefault="007D415F" w:rsidP="007D415F">
      <w:pPr>
        <w:rPr>
          <w:rFonts w:cstheme="minorHAnsi"/>
        </w:rPr>
      </w:pPr>
    </w:p>
    <w:p w14:paraId="25A3B7E5" w14:textId="77777777" w:rsidR="007D415F" w:rsidRPr="00515ADA" w:rsidRDefault="004B69BC" w:rsidP="007D415F">
      <w:pPr>
        <w:rPr>
          <w:rFonts w:cstheme="minorHAnsi"/>
        </w:rPr>
      </w:pPr>
      <w:r w:rsidRPr="004B69BC">
        <w:rPr>
          <w:rFonts w:ascii="Calibri" w:eastAsia="Calibri" w:hAnsi="Calibri" w:cs="Calibri"/>
        </w:rPr>
        <w:t>Teieplikta opphøyrer fem (5) år etter at Avtalen opphøyrer, med mindre anna er avtalt i bilag 4, eller følgjer av lov eller forskrift.</w:t>
      </w:r>
    </w:p>
    <w:p w14:paraId="14D29F5D" w14:textId="77777777" w:rsidR="007D415F" w:rsidRPr="00515ADA" w:rsidRDefault="007D415F" w:rsidP="007D415F">
      <w:pPr>
        <w:rPr>
          <w:rFonts w:cstheme="minorHAnsi"/>
        </w:rPr>
      </w:pPr>
    </w:p>
    <w:p w14:paraId="6F387E16" w14:textId="77777777" w:rsidR="007D415F" w:rsidRPr="00A606C6" w:rsidRDefault="004B69BC" w:rsidP="007D415F">
      <w:pPr>
        <w:pStyle w:val="Overskrift2"/>
      </w:pPr>
      <w:bookmarkStart w:id="98" w:name="_Toc208293704"/>
      <w:bookmarkStart w:id="99" w:name="_Toc213426344"/>
      <w:bookmarkStart w:id="100" w:name="_Toc422860179"/>
      <w:bookmarkStart w:id="101" w:name="_Toc423087569"/>
      <w:bookmarkStart w:id="102" w:name="_Toc105139717"/>
      <w:bookmarkStart w:id="103" w:name="_Toc172529738"/>
      <w:r>
        <w:rPr>
          <w:rFonts w:eastAsia="Arial"/>
          <w:lang w:val="en-US"/>
        </w:rPr>
        <w:lastRenderedPageBreak/>
        <w:t>Lønns- og arbeidsvilkår</w:t>
      </w:r>
      <w:bookmarkEnd w:id="98"/>
      <w:bookmarkEnd w:id="99"/>
      <w:bookmarkEnd w:id="100"/>
      <w:bookmarkEnd w:id="101"/>
      <w:bookmarkEnd w:id="102"/>
      <w:bookmarkEnd w:id="103"/>
    </w:p>
    <w:p w14:paraId="654A00E2" w14:textId="77777777" w:rsidR="007D415F" w:rsidRDefault="004B69BC" w:rsidP="007D415F">
      <w:pPr>
        <w:pStyle w:val="Overskrift3"/>
      </w:pPr>
      <w:bookmarkStart w:id="104" w:name="_Toc172529739"/>
      <w:bookmarkStart w:id="105" w:name="_Toc201048238"/>
      <w:bookmarkStart w:id="106" w:name="_Toc208293712"/>
      <w:bookmarkStart w:id="107" w:name="_Toc213426524"/>
      <w:r>
        <w:rPr>
          <w:rFonts w:eastAsia="Arial"/>
          <w:lang w:val="en-US"/>
        </w:rPr>
        <w:t>Generelt</w:t>
      </w:r>
      <w:bookmarkEnd w:id="104"/>
    </w:p>
    <w:p w14:paraId="6310D7B5" w14:textId="77777777" w:rsidR="00C667C7" w:rsidRPr="00B60BD6" w:rsidRDefault="004B69BC" w:rsidP="00C667C7">
      <w:r w:rsidRPr="004B69BC">
        <w:rPr>
          <w:rFonts w:ascii="Calibri" w:eastAsia="Calibri" w:hAnsi="Calibri" w:cs="Times New Roman"/>
        </w:rPr>
        <w:t>For avtalar som er omfatta av forskrift 8. februar 2008 nr. 112 om lønns- og arbeidsvilkår i offentlige kontrakter, gjeld følgjande:</w:t>
      </w:r>
    </w:p>
    <w:p w14:paraId="18303364" w14:textId="77777777" w:rsidR="00C667C7" w:rsidRPr="00B60BD6" w:rsidRDefault="00C667C7" w:rsidP="00C667C7"/>
    <w:p w14:paraId="0C3047BE" w14:textId="77777777" w:rsidR="00C667C7" w:rsidRPr="00B60BD6" w:rsidRDefault="004B69BC" w:rsidP="00C667C7">
      <w:pPr>
        <w:pStyle w:val="Listeavsnitt"/>
        <w:keepLines w:val="0"/>
        <w:widowControl/>
        <w:numPr>
          <w:ilvl w:val="0"/>
          <w:numId w:val="50"/>
        </w:numPr>
        <w:spacing w:line="240" w:lineRule="auto"/>
      </w:pPr>
      <w:r w:rsidRPr="004B69BC">
        <w:rPr>
          <w:rFonts w:ascii="Calibri" w:eastAsia="Calibri" w:hAnsi="Calibri" w:cs="Calibri"/>
        </w:rPr>
        <w:t xml:space="preserve">Leverandøren skal på område dekte av forskrift om allmenngjort tariffavtale sørgje for at eigne og eventuelle underleverandørar sine tilsette som direkte medverkar til å oppfylle Konsulenten sine forpliktingar under denne Avtalen, ikkje har dårlegare lønns- og arbeidsvilkår enn det som følgjer av forskrifta som allmenngjer tariffavtalen. </w:t>
      </w:r>
    </w:p>
    <w:p w14:paraId="333CF148" w14:textId="77777777" w:rsidR="00C667C7" w:rsidRPr="00B60BD6" w:rsidRDefault="004B69BC" w:rsidP="00C667C7">
      <w:pPr>
        <w:pStyle w:val="Listeavsnitt"/>
        <w:keepLines w:val="0"/>
        <w:widowControl/>
        <w:numPr>
          <w:ilvl w:val="0"/>
          <w:numId w:val="50"/>
        </w:numPr>
        <w:spacing w:line="240" w:lineRule="auto"/>
      </w:pPr>
      <w:r w:rsidRPr="004B69BC">
        <w:rPr>
          <w:rFonts w:ascii="Calibri" w:eastAsia="Calibri" w:hAnsi="Calibri" w:cs="Calibri"/>
        </w:rPr>
        <w:t xml:space="preserve">På område som ikkje er dekte av allmenngjort tariffavtale, skal Konsulenten sørgje for at dei same tilsette ikkje har dårlegare lønns- og arbeidsvilkår enn det som følgjer av gjeldande landsomfattande tariffavtale for den aktuelle bransjen. </w:t>
      </w:r>
    </w:p>
    <w:p w14:paraId="440125E8" w14:textId="77777777" w:rsidR="00C667C7" w:rsidRPr="00B60BD6" w:rsidRDefault="00C667C7" w:rsidP="00C667C7"/>
    <w:p w14:paraId="7B180B72" w14:textId="77777777" w:rsidR="00C667C7" w:rsidRPr="00B60BD6" w:rsidRDefault="004B69BC" w:rsidP="00C667C7">
      <w:r w:rsidRPr="004B69BC">
        <w:rPr>
          <w:rFonts w:ascii="Calibri" w:eastAsia="Calibri" w:hAnsi="Calibri" w:cs="Times New Roman"/>
        </w:rPr>
        <w:t xml:space="preserve">Dette gjeld for arbeid utført i Noreg. </w:t>
      </w:r>
    </w:p>
    <w:p w14:paraId="647C1045" w14:textId="77777777" w:rsidR="00C667C7" w:rsidRPr="00B60BD6" w:rsidRDefault="00C667C7" w:rsidP="00C667C7"/>
    <w:p w14:paraId="06890AA6" w14:textId="77777777" w:rsidR="00C667C7" w:rsidRPr="00B60BD6" w:rsidRDefault="004B69BC" w:rsidP="00C667C7">
      <w:r w:rsidRPr="004B69BC">
        <w:rPr>
          <w:rFonts w:ascii="Calibri" w:eastAsia="Calibri" w:hAnsi="Calibri" w:cs="Times New Roman"/>
        </w:rPr>
        <w:t xml:space="preserve">Alle avtalar Konsulenten inngår, og som inneber utføring av arbeid som direkte medverkar til å oppfylle Konsulenten sine forpliktingar under denne Avtalen, skal innehalde tilsvarande vilkår. </w:t>
      </w:r>
    </w:p>
    <w:p w14:paraId="526A4524" w14:textId="77777777" w:rsidR="007D415F" w:rsidRDefault="007D415F" w:rsidP="007D415F"/>
    <w:p w14:paraId="51EB50D1" w14:textId="77777777" w:rsidR="007D415F" w:rsidRPr="0092624D" w:rsidRDefault="004B69BC" w:rsidP="007D415F">
      <w:pPr>
        <w:pStyle w:val="Overskrift3"/>
      </w:pPr>
      <w:bookmarkStart w:id="108" w:name="_Toc172529740"/>
      <w:r>
        <w:rPr>
          <w:rFonts w:eastAsia="Arial"/>
          <w:lang w:val="en-US"/>
        </w:rPr>
        <w:t>Dokumentasjon</w:t>
      </w:r>
      <w:bookmarkEnd w:id="108"/>
    </w:p>
    <w:p w14:paraId="4B883A7E" w14:textId="77777777" w:rsidR="003C296D" w:rsidRPr="00CD72D3" w:rsidRDefault="004B69BC" w:rsidP="003C296D">
      <w:r w:rsidRPr="004B69BC">
        <w:rPr>
          <w:rFonts w:ascii="Calibri" w:eastAsia="Calibri" w:hAnsi="Calibri" w:cs="Times New Roman"/>
        </w:rPr>
        <w:t>Konsulenten skal på førespurnad frå Kunden leggje fram dokumentasjon om dei lønns- og arbeidsvilkåra som blir brukte. Kunden og Konsulenten kan kvar for seg krevje at opplysningane skal leggjast fram for ein uavhengig tredjepart som Konsulenten har gitt i oppdrag å undersøkje om krava i denne føresegna er oppfylt. Konsulenten kan krevje at tredjeparten skal ha underteikna ei erklæring om at opplysningane ikkje vil bli brukte for andre føremål enn å sikre oppfylling av Konsulenten si forplikting etter denne føresegna. Dokumentasjonsplikta gjeld òg for underleverandørar.</w:t>
      </w:r>
    </w:p>
    <w:p w14:paraId="4438C213" w14:textId="77777777" w:rsidR="003C296D" w:rsidRPr="00CD72D3" w:rsidRDefault="003C296D" w:rsidP="003C296D"/>
    <w:p w14:paraId="507A259F" w14:textId="77777777" w:rsidR="003C296D" w:rsidRPr="00CD72D3" w:rsidRDefault="004B69BC" w:rsidP="003C296D">
      <w:r w:rsidRPr="004B69BC">
        <w:rPr>
          <w:rFonts w:ascii="Calibri" w:eastAsia="Calibri" w:hAnsi="Calibri" w:cs="Times New Roman"/>
        </w:rPr>
        <w:t xml:space="preserve">Konsulenten pliktar </w:t>
      </w:r>
      <w:bookmarkStart w:id="109" w:name="_Hlk153542622"/>
      <w:r w:rsidRPr="004B69BC">
        <w:rPr>
          <w:rFonts w:ascii="Calibri" w:eastAsia="Calibri" w:hAnsi="Calibri" w:cs="Times New Roman"/>
        </w:rPr>
        <w:t xml:space="preserve">på skriftleg førespurnad med ein rimeleg frist å dokumentere </w:t>
      </w:r>
      <w:bookmarkEnd w:id="109"/>
      <w:r w:rsidRPr="004B69BC">
        <w:rPr>
          <w:rFonts w:ascii="Calibri" w:eastAsia="Calibri" w:hAnsi="Calibri" w:cs="Times New Roman"/>
        </w:rPr>
        <w:t xml:space="preserve">lønns- og arbeidsvilkåra for eigne arbeidstakarar, arbeidstakarar hos eventuelle underleverandørar (medrekna innleigde) som direkte medverkar til å oppfylle kontrakten. </w:t>
      </w:r>
    </w:p>
    <w:p w14:paraId="790232FA" w14:textId="77777777" w:rsidR="003C296D" w:rsidRPr="00CD72D3" w:rsidRDefault="003C296D" w:rsidP="003C296D">
      <w:pPr>
        <w:rPr>
          <w:rFonts w:eastAsia="Calibri" w:cstheme="minorHAnsi"/>
        </w:rPr>
      </w:pPr>
    </w:p>
    <w:p w14:paraId="646AA870" w14:textId="77777777" w:rsidR="003C296D" w:rsidRPr="00CD72D3" w:rsidRDefault="004B69BC" w:rsidP="003C296D">
      <w:pPr>
        <w:pStyle w:val="Ingenmellomrom"/>
        <w:rPr>
          <w:rFonts w:eastAsia="Calibri" w:cstheme="minorHAnsi"/>
          <w:color w:val="FF0000"/>
          <w:sz w:val="24"/>
          <w:szCs w:val="24"/>
        </w:rPr>
      </w:pPr>
      <w:r w:rsidRPr="004B69BC">
        <w:rPr>
          <w:rFonts w:ascii="Calibri" w:eastAsia="Calibri" w:hAnsi="Calibri" w:cs="Calibri"/>
          <w:sz w:val="24"/>
          <w:szCs w:val="24"/>
        </w:rPr>
        <w:t xml:space="preserve">Ved brot på dokumentasjonsplikta har oppdragsgjevar rett til å ileggje ei dagbot som ikkje skal vere mindre enn kr 1500 per dag. </w:t>
      </w:r>
      <w:r>
        <w:rPr>
          <w:rFonts w:ascii="Calibri" w:eastAsia="Calibri" w:hAnsi="Calibri" w:cs="Calibri"/>
          <w:sz w:val="24"/>
          <w:szCs w:val="24"/>
          <w:lang w:val="en-US"/>
        </w:rPr>
        <w:t>Høgare dagbot kan avtalast i bilag 4.</w:t>
      </w:r>
    </w:p>
    <w:p w14:paraId="6ACCC832" w14:textId="77777777" w:rsidR="007D415F" w:rsidRPr="00B53BDA" w:rsidRDefault="007D415F" w:rsidP="007D415F"/>
    <w:p w14:paraId="4D291B80" w14:textId="77777777" w:rsidR="007D415F" w:rsidRDefault="004B69BC" w:rsidP="007D415F">
      <w:pPr>
        <w:pStyle w:val="Overskrift3"/>
      </w:pPr>
      <w:bookmarkStart w:id="110" w:name="_Toc172529741"/>
      <w:bookmarkEnd w:id="105"/>
      <w:bookmarkEnd w:id="106"/>
      <w:bookmarkEnd w:id="107"/>
      <w:r>
        <w:rPr>
          <w:rFonts w:eastAsia="Arial"/>
          <w:lang w:val="en-US"/>
        </w:rPr>
        <w:t>Manglande oppfylling</w:t>
      </w:r>
      <w:bookmarkEnd w:id="110"/>
    </w:p>
    <w:p w14:paraId="3D10E8B9" w14:textId="77777777" w:rsidR="00BA0083" w:rsidRPr="00CD72D3" w:rsidRDefault="004B69BC" w:rsidP="00BA0083">
      <w:pPr>
        <w:pStyle w:val="Ingenmellomrom"/>
        <w:rPr>
          <w:rFonts w:cstheme="minorHAnsi"/>
          <w:sz w:val="24"/>
          <w:szCs w:val="24"/>
        </w:rPr>
      </w:pPr>
      <w:r w:rsidRPr="004B69BC">
        <w:rPr>
          <w:rFonts w:ascii="Calibri" w:eastAsia="Calibri" w:hAnsi="Calibri" w:cs="Times New Roman"/>
          <w:sz w:val="24"/>
          <w:szCs w:val="24"/>
        </w:rPr>
        <w:t>Ved brot på krava til lønns- og arbeidsvilkår, skal Konsulenten rette forholdet. Der brotet har skjedd hos ein underleverandør (medrekna bemanningsselskap) er rettingsplikta avgrensa til krav som er fremja skriftleg innan tre månader etter forfallsdato for lønna, både for krav som følgjer av allmenngjort tariffavtale og landsomfattande tariffavtale. Dei vilkår og avgrensingar som følgjer av lov om allmenngjøring av tariffavtaler mv. av 4. juni 1993 § 13 skal gjelde i begge desse tilfella.</w:t>
      </w:r>
      <w:r w:rsidRPr="004B69BC">
        <w:rPr>
          <w:rFonts w:ascii="Calibri" w:eastAsia="Calibri" w:hAnsi="Calibri" w:cs="Calibri"/>
          <w:sz w:val="24"/>
          <w:szCs w:val="24"/>
        </w:rPr>
        <w:t xml:space="preserve"> </w:t>
      </w:r>
    </w:p>
    <w:p w14:paraId="4CBCD846" w14:textId="77777777" w:rsidR="00BA0083" w:rsidRPr="00B60BD6" w:rsidRDefault="00BA0083" w:rsidP="00BA0083">
      <w:pPr>
        <w:pStyle w:val="Ingenmellomrom"/>
        <w:rPr>
          <w:rFonts w:cstheme="minorHAnsi"/>
        </w:rPr>
      </w:pPr>
    </w:p>
    <w:p w14:paraId="03C1D1D2" w14:textId="77777777" w:rsidR="00BA0083" w:rsidRPr="009376B6" w:rsidRDefault="004B69BC" w:rsidP="00BA0083">
      <w:r w:rsidRPr="004B69BC">
        <w:rPr>
          <w:rFonts w:ascii="Calibri" w:eastAsia="Calibri" w:hAnsi="Calibri" w:cs="Times New Roman"/>
        </w:rPr>
        <w:t>Dersom Konsulenten ikkje oppfyller denne forpliktinga, har Kunden rett til å halde tilbake delar av kontraktssummen, tilsvarande 2 (to) gonger innsparinga for Konsulenten. Tilbakehaldsretten opphøyrer så snart retting etter føregåande ledd er dokumentert.</w:t>
      </w:r>
    </w:p>
    <w:p w14:paraId="3D9B1757" w14:textId="77777777" w:rsidR="00BA0083" w:rsidRPr="00B60BD6" w:rsidRDefault="00BA0083" w:rsidP="00BA0083"/>
    <w:p w14:paraId="01DB4B56" w14:textId="77777777" w:rsidR="00BA0083" w:rsidRPr="00B60BD6" w:rsidRDefault="004B69BC" w:rsidP="00BA0083">
      <w:r w:rsidRPr="004B69BC">
        <w:rPr>
          <w:rFonts w:ascii="Calibri" w:eastAsia="Calibri" w:hAnsi="Calibri" w:cs="Times New Roman"/>
        </w:rPr>
        <w:t xml:space="preserve">Oppfylling av Konsulenten sine forpliktingar som nemnde ovanfor skal dokumenterast i bilag 6. Dersom dokumentasjonen er lagd fram for ein uavhengig tredjepart, kan ei erklæring frå tredjeparten aksepterast som dokumentasjon om at det er samsvar mellom aktuell tariffavtale og faktiske lønns- og arbeidsvilkår for oppfylling av Konsulenten og eventuelle underleverandørar sine forpliktingar.  </w:t>
      </w:r>
    </w:p>
    <w:p w14:paraId="54E5D6D7" w14:textId="77777777" w:rsidR="00BA0083" w:rsidRPr="006773D7" w:rsidRDefault="00BA0083" w:rsidP="00BA0083"/>
    <w:p w14:paraId="106FE395" w14:textId="77777777" w:rsidR="00BA0083" w:rsidRDefault="004B69BC" w:rsidP="00BA0083">
      <w:r w:rsidRPr="004B69BC">
        <w:rPr>
          <w:rFonts w:ascii="Calibri" w:eastAsia="Calibri" w:hAnsi="Calibri" w:cs="Times New Roman"/>
        </w:rPr>
        <w:t>Nærare presiseringar om gjennomføring av dette punkt 5.5 kan avtalast i bilag 6.</w:t>
      </w:r>
    </w:p>
    <w:p w14:paraId="2F7A7DB5" w14:textId="77777777" w:rsidR="007D415F" w:rsidRPr="00515ADA" w:rsidRDefault="007D415F" w:rsidP="007D415F">
      <w:pPr>
        <w:rPr>
          <w:rFonts w:cstheme="minorHAnsi"/>
        </w:rPr>
      </w:pPr>
    </w:p>
    <w:p w14:paraId="09355389" w14:textId="77777777" w:rsidR="007D415F" w:rsidRPr="000F26BD" w:rsidRDefault="004B69BC" w:rsidP="007D415F">
      <w:pPr>
        <w:pStyle w:val="Overskrift1"/>
      </w:pPr>
      <w:bookmarkStart w:id="111" w:name="_Toc150573649"/>
      <w:bookmarkStart w:id="112" w:name="_Toc422860185"/>
      <w:bookmarkStart w:id="113" w:name="_Toc423087575"/>
      <w:bookmarkStart w:id="114" w:name="_Toc119321932"/>
      <w:bookmarkStart w:id="115" w:name="_Toc172529742"/>
      <w:r>
        <w:rPr>
          <w:rFonts w:eastAsia="Arial"/>
          <w:szCs w:val="28"/>
          <w:lang w:val="en-US"/>
        </w:rPr>
        <w:t>Vederlag og betalingsvilkår</w:t>
      </w:r>
      <w:bookmarkEnd w:id="111"/>
      <w:bookmarkEnd w:id="112"/>
      <w:bookmarkEnd w:id="113"/>
      <w:bookmarkEnd w:id="114"/>
      <w:bookmarkEnd w:id="115"/>
    </w:p>
    <w:p w14:paraId="5DD26CE2" w14:textId="77777777" w:rsidR="007D415F" w:rsidRPr="000F26BD" w:rsidRDefault="004B69BC" w:rsidP="007D415F">
      <w:pPr>
        <w:pStyle w:val="Overskrift2"/>
      </w:pPr>
      <w:bookmarkStart w:id="116" w:name="_Toc150573650"/>
      <w:bookmarkStart w:id="117" w:name="_Toc422860186"/>
      <w:bookmarkStart w:id="118" w:name="_Toc423087576"/>
      <w:bookmarkStart w:id="119" w:name="_Toc119321933"/>
      <w:bookmarkStart w:id="120" w:name="_Toc172529743"/>
      <w:r>
        <w:rPr>
          <w:rFonts w:eastAsia="Arial"/>
          <w:lang w:val="en-US"/>
        </w:rPr>
        <w:t>Vederlag</w:t>
      </w:r>
      <w:bookmarkEnd w:id="116"/>
      <w:bookmarkEnd w:id="117"/>
      <w:bookmarkEnd w:id="118"/>
      <w:bookmarkEnd w:id="119"/>
      <w:bookmarkEnd w:id="120"/>
    </w:p>
    <w:p w14:paraId="6CA80A31" w14:textId="77777777" w:rsidR="007D415F" w:rsidRPr="00515ADA" w:rsidRDefault="004B69BC" w:rsidP="007D415F">
      <w:pPr>
        <w:rPr>
          <w:rFonts w:cstheme="minorHAnsi"/>
        </w:rPr>
      </w:pPr>
      <w:r w:rsidRPr="004B69BC">
        <w:rPr>
          <w:rFonts w:ascii="Calibri" w:eastAsia="Calibri" w:hAnsi="Calibri" w:cs="Calibri"/>
        </w:rPr>
        <w:t>Vederlag og betalingsvilkår går fram av bilag 5. Med mindre anna er spesifisert i bilag 5, er alle prisar oppgitt eksklusive merverdiavgift. Alle prisar er i norske kroner.</w:t>
      </w:r>
    </w:p>
    <w:p w14:paraId="059BEFD1" w14:textId="77777777" w:rsidR="007D415F" w:rsidRPr="00515ADA" w:rsidRDefault="007D415F" w:rsidP="007D415F">
      <w:pPr>
        <w:rPr>
          <w:rFonts w:cstheme="minorHAnsi"/>
        </w:rPr>
      </w:pPr>
    </w:p>
    <w:p w14:paraId="4A4BDBB3" w14:textId="77777777" w:rsidR="007D415F" w:rsidRPr="00515ADA" w:rsidRDefault="004B69BC" w:rsidP="007D415F">
      <w:pPr>
        <w:rPr>
          <w:rFonts w:cstheme="minorHAnsi"/>
        </w:rPr>
      </w:pPr>
      <w:r w:rsidRPr="004B69BC">
        <w:rPr>
          <w:rFonts w:ascii="Calibri" w:eastAsia="Calibri" w:hAnsi="Calibri" w:cs="Calibri"/>
        </w:rPr>
        <w:t xml:space="preserve">Utlegg, medrekna reise- og diettkostnader, blir berre dekte i den grad dei er avtalte. Dersom reise- og diettkostnader er avtalt dekte, skal dette spesifiserast særskilt, og dekkjast etter statens gjeldande satsar dersom ikkje anna er avtalt. Reisetid blir berre fakturert dersom det er avtalt i bilag 5. </w:t>
      </w:r>
    </w:p>
    <w:p w14:paraId="5B383366" w14:textId="77777777" w:rsidR="007D415F" w:rsidRPr="00515ADA" w:rsidRDefault="007D415F" w:rsidP="007D415F">
      <w:pPr>
        <w:rPr>
          <w:rFonts w:cstheme="minorHAnsi"/>
        </w:rPr>
      </w:pPr>
    </w:p>
    <w:p w14:paraId="1618B3F0" w14:textId="77777777" w:rsidR="007D415F" w:rsidRPr="000F26BD" w:rsidRDefault="004B69BC" w:rsidP="007D415F">
      <w:pPr>
        <w:pStyle w:val="Overskrift2"/>
      </w:pPr>
      <w:bookmarkStart w:id="121" w:name="_Toc150573651"/>
      <w:bookmarkStart w:id="122" w:name="_Toc422860187"/>
      <w:bookmarkStart w:id="123" w:name="_Toc423087577"/>
      <w:bookmarkStart w:id="124" w:name="_Toc119321934"/>
      <w:bookmarkStart w:id="125" w:name="_Toc172529744"/>
      <w:r>
        <w:rPr>
          <w:rFonts w:eastAsia="Arial"/>
          <w:lang w:val="en-US"/>
        </w:rPr>
        <w:t>Fakturering</w:t>
      </w:r>
      <w:bookmarkEnd w:id="121"/>
      <w:bookmarkEnd w:id="122"/>
      <w:bookmarkEnd w:id="123"/>
      <w:bookmarkEnd w:id="124"/>
      <w:bookmarkEnd w:id="125"/>
    </w:p>
    <w:p w14:paraId="4CBBB688" w14:textId="77777777" w:rsidR="007D415F" w:rsidRPr="00515ADA" w:rsidRDefault="004B69BC" w:rsidP="007D415F">
      <w:pPr>
        <w:rPr>
          <w:rFonts w:cstheme="minorHAnsi"/>
        </w:rPr>
      </w:pPr>
      <w:r w:rsidRPr="004B69BC">
        <w:rPr>
          <w:rFonts w:ascii="Calibri" w:eastAsia="Calibri" w:hAnsi="Calibri" w:cs="Calibri"/>
        </w:rPr>
        <w:t>Vederlag og utlegg skal fakturerast til dei tidene som går fram av bilag 5. Vederlag basert på løpande timar skal fakturerast etterskotsvis per månad dersom ikkje anna er avtalt i bilag 5. I så fall skal fakturert beløp gjelde den tida som er gått med fram til faktureringstidspunktet, og eventuell dekning av utgifter komne på i same tidsrom.</w:t>
      </w:r>
    </w:p>
    <w:p w14:paraId="58567006" w14:textId="77777777" w:rsidR="007D415F" w:rsidRPr="00515ADA" w:rsidRDefault="007D415F" w:rsidP="007D415F">
      <w:pPr>
        <w:rPr>
          <w:rFonts w:cstheme="minorHAnsi"/>
        </w:rPr>
      </w:pPr>
    </w:p>
    <w:p w14:paraId="0714703F" w14:textId="77777777" w:rsidR="007D415F" w:rsidRPr="00515ADA" w:rsidRDefault="004B69BC" w:rsidP="007D415F">
      <w:pPr>
        <w:rPr>
          <w:rFonts w:cstheme="minorHAnsi"/>
        </w:rPr>
      </w:pPr>
      <w:r w:rsidRPr="004B69BC">
        <w:rPr>
          <w:rFonts w:ascii="Calibri" w:eastAsia="Calibri" w:hAnsi="Calibri" w:cs="Calibri"/>
          <w:color w:val="000000"/>
        </w:rPr>
        <w:t>Betaling skal skje etter faktura per 30 (tretti) dagar.</w:t>
      </w:r>
      <w:r w:rsidRPr="004B69BC">
        <w:rPr>
          <w:rFonts w:ascii="Calibri" w:eastAsia="Calibri" w:hAnsi="Calibri" w:cs="Calibri"/>
        </w:rPr>
        <w:t xml:space="preserve"> Fakturaene frå Konsulenten skal spesifiserast og dokumenterast slik at dei kan kontrollerast av Kunden. Alle fakturaer for løpande timar skal vere vedlagt detaljert spesifikasjon av påkomne timar. Utlegg og andre utgifter skal spesifiserast særskilt.</w:t>
      </w:r>
    </w:p>
    <w:p w14:paraId="3622E11A" w14:textId="77777777" w:rsidR="007D415F" w:rsidRPr="00515ADA" w:rsidRDefault="007D415F" w:rsidP="007D415F">
      <w:pPr>
        <w:rPr>
          <w:rFonts w:cstheme="minorHAnsi"/>
        </w:rPr>
      </w:pPr>
    </w:p>
    <w:p w14:paraId="73226F78" w14:textId="77777777" w:rsidR="007D415F" w:rsidRPr="00515ADA" w:rsidRDefault="004B69BC" w:rsidP="007D415F">
      <w:pPr>
        <w:rPr>
          <w:rFonts w:cstheme="minorHAnsi"/>
        </w:rPr>
      </w:pPr>
      <w:r w:rsidRPr="004B69BC">
        <w:rPr>
          <w:rFonts w:ascii="Calibri" w:eastAsia="Calibri" w:hAnsi="Calibri" w:cs="Calibri"/>
        </w:rPr>
        <w:t>Dersom Kunden er ei offentleg verksemd, er det eit krav at Konsulenten bruker elektronisk faktura i godkjent standardformat i samsvar med forskrift av 2. april 2019 om elektronisk faktura i offentlige anskaffelser.</w:t>
      </w:r>
    </w:p>
    <w:p w14:paraId="0B1B444F" w14:textId="77777777" w:rsidR="007D415F" w:rsidRPr="00515ADA" w:rsidRDefault="007D415F" w:rsidP="007D415F">
      <w:pPr>
        <w:rPr>
          <w:rFonts w:cstheme="minorHAnsi"/>
        </w:rPr>
      </w:pPr>
    </w:p>
    <w:p w14:paraId="30184BF7" w14:textId="77777777" w:rsidR="007D415F" w:rsidRPr="00515ADA" w:rsidRDefault="004B69BC" w:rsidP="007D415F">
      <w:pPr>
        <w:rPr>
          <w:rFonts w:cstheme="minorHAnsi"/>
        </w:rPr>
      </w:pPr>
      <w:r w:rsidRPr="004B69BC">
        <w:rPr>
          <w:rFonts w:ascii="Calibri" w:eastAsia="Calibri" w:hAnsi="Calibri" w:cs="Calibri"/>
        </w:rPr>
        <w:t xml:space="preserve">Dersom Konsulenten ikkje etterkjem krav om bruk av elektronisk faktura, kan Kunden halde tilbake betaling inntil elektronisk faktura i godkjent standardformat blir levert. </w:t>
      </w:r>
      <w:r w:rsidRPr="004B69BC">
        <w:rPr>
          <w:rFonts w:ascii="Calibri" w:eastAsia="Calibri" w:hAnsi="Calibri" w:cs="Calibri"/>
        </w:rPr>
        <w:lastRenderedPageBreak/>
        <w:t>Kunden skal utan unødig opphald gi melding om dette. Dersom slik melding er gitt, går betalingsfristen frå tidspunktet elektronisk faktura i godkjent standardformat er levert.</w:t>
      </w:r>
    </w:p>
    <w:p w14:paraId="2F26FE3A" w14:textId="77777777" w:rsidR="007D415F" w:rsidRPr="00515ADA" w:rsidRDefault="007D415F" w:rsidP="007D415F">
      <w:pPr>
        <w:rPr>
          <w:rFonts w:cstheme="minorHAnsi"/>
        </w:rPr>
      </w:pPr>
    </w:p>
    <w:p w14:paraId="05F3B317" w14:textId="77777777" w:rsidR="007D415F" w:rsidRPr="00515ADA" w:rsidRDefault="004B69BC" w:rsidP="007D415F">
      <w:pPr>
        <w:rPr>
          <w:rFonts w:cstheme="minorHAnsi"/>
        </w:rPr>
      </w:pPr>
      <w:r w:rsidRPr="004B69BC">
        <w:rPr>
          <w:rFonts w:ascii="Calibri" w:eastAsia="Calibri" w:hAnsi="Calibri" w:cs="Calibri"/>
        </w:rPr>
        <w:t>Inneheld faktura eller fakturagrunnlag opplysningar som er underlagde lovbestemt teieplikt, og det vil vere fare for avsløring av slike opplysningar, kan krav om elektronisk faktura fråvikast, med mindre det finst tilfredsstillande tekniske sikringsløysingar som sørgjer for konfidensialitet.</w:t>
      </w:r>
    </w:p>
    <w:p w14:paraId="712A3FC9" w14:textId="77777777" w:rsidR="007D415F" w:rsidRPr="00515ADA" w:rsidRDefault="007D415F" w:rsidP="007D415F">
      <w:pPr>
        <w:rPr>
          <w:rFonts w:cstheme="minorHAnsi"/>
        </w:rPr>
      </w:pPr>
    </w:p>
    <w:p w14:paraId="7CDDF854" w14:textId="77777777" w:rsidR="007D415F" w:rsidRPr="00515ADA" w:rsidRDefault="004B69BC" w:rsidP="007D415F">
      <w:pPr>
        <w:rPr>
          <w:rFonts w:cstheme="minorHAnsi"/>
        </w:rPr>
      </w:pPr>
      <w:r w:rsidRPr="004B69BC">
        <w:rPr>
          <w:rFonts w:ascii="Calibri" w:eastAsia="Calibri" w:hAnsi="Calibri" w:cs="Calibri"/>
        </w:rPr>
        <w:t>Konsulenten må sjølv bere eventuelle kostnader knytte til elektronisk faktura.</w:t>
      </w:r>
    </w:p>
    <w:p w14:paraId="6A8CA786" w14:textId="77777777" w:rsidR="007D415F" w:rsidRPr="00515ADA" w:rsidRDefault="007D415F" w:rsidP="007D415F">
      <w:pPr>
        <w:rPr>
          <w:rFonts w:cstheme="minorHAnsi"/>
        </w:rPr>
      </w:pPr>
    </w:p>
    <w:p w14:paraId="3103A702" w14:textId="77777777" w:rsidR="007D415F" w:rsidRPr="00515ADA" w:rsidRDefault="004B69BC" w:rsidP="007D415F">
      <w:pPr>
        <w:rPr>
          <w:rFonts w:cstheme="minorHAnsi"/>
        </w:rPr>
      </w:pPr>
      <w:r w:rsidRPr="004B69BC">
        <w:rPr>
          <w:rFonts w:ascii="Calibri" w:eastAsia="Calibri" w:hAnsi="Calibri" w:cs="Calibri"/>
        </w:rPr>
        <w:t>Betalingsplan og andre betalingsvilkår går fram av bilag 5.</w:t>
      </w:r>
    </w:p>
    <w:p w14:paraId="742ABDB5" w14:textId="77777777" w:rsidR="007D415F" w:rsidRPr="00515ADA" w:rsidRDefault="007D415F" w:rsidP="007D415F">
      <w:pPr>
        <w:rPr>
          <w:rFonts w:cstheme="minorHAnsi"/>
        </w:rPr>
      </w:pPr>
    </w:p>
    <w:p w14:paraId="26BCBB9F" w14:textId="77777777" w:rsidR="007D415F" w:rsidRPr="000F26BD" w:rsidRDefault="004B69BC" w:rsidP="007D415F">
      <w:pPr>
        <w:pStyle w:val="Overskrift2"/>
      </w:pPr>
      <w:bookmarkStart w:id="126" w:name="_Toc150573652"/>
      <w:bookmarkStart w:id="127" w:name="_Toc422860188"/>
      <w:bookmarkStart w:id="128" w:name="_Toc423087578"/>
      <w:bookmarkStart w:id="129" w:name="_Toc119321935"/>
      <w:bookmarkStart w:id="130" w:name="_Toc172529745"/>
      <w:r>
        <w:rPr>
          <w:rFonts w:eastAsia="Arial"/>
          <w:lang w:val="en-US"/>
        </w:rPr>
        <w:t>Forseinkingsrente</w:t>
      </w:r>
      <w:bookmarkEnd w:id="126"/>
      <w:bookmarkEnd w:id="127"/>
      <w:bookmarkEnd w:id="128"/>
      <w:bookmarkEnd w:id="129"/>
      <w:bookmarkEnd w:id="130"/>
    </w:p>
    <w:p w14:paraId="317687C6" w14:textId="77777777" w:rsidR="007D415F" w:rsidRPr="00515ADA" w:rsidRDefault="004B69BC" w:rsidP="007D415F">
      <w:pPr>
        <w:rPr>
          <w:rFonts w:cstheme="minorHAnsi"/>
        </w:rPr>
      </w:pPr>
      <w:r w:rsidRPr="004B69BC">
        <w:rPr>
          <w:rFonts w:ascii="Calibri" w:eastAsia="Calibri" w:hAnsi="Calibri" w:cs="Calibri"/>
        </w:rPr>
        <w:t>Dersom Kunden ikkje betaler til avtalt tid, har Konsulenten krav på rente av det beløpet som er forfalle til betaling, i samsvar med lov 17. desember 1976 nr. 100 om renter ved forsinket betaling m.m. (forseinkingsrentelova).</w:t>
      </w:r>
    </w:p>
    <w:p w14:paraId="2B437592" w14:textId="77777777" w:rsidR="007D415F" w:rsidRPr="00515ADA" w:rsidRDefault="007D415F" w:rsidP="007D415F">
      <w:pPr>
        <w:rPr>
          <w:rFonts w:cstheme="minorHAnsi"/>
        </w:rPr>
      </w:pPr>
    </w:p>
    <w:p w14:paraId="5602362F" w14:textId="77777777" w:rsidR="007D415F" w:rsidRPr="000F26BD" w:rsidRDefault="004B69BC" w:rsidP="007D415F">
      <w:pPr>
        <w:pStyle w:val="Overskrift2"/>
      </w:pPr>
      <w:bookmarkStart w:id="131" w:name="_Toc150573653"/>
      <w:bookmarkStart w:id="132" w:name="_Toc422860189"/>
      <w:bookmarkStart w:id="133" w:name="_Toc423087579"/>
      <w:bookmarkStart w:id="134" w:name="_Toc119321936"/>
      <w:bookmarkStart w:id="135" w:name="_Toc172529746"/>
      <w:r>
        <w:rPr>
          <w:rFonts w:eastAsia="Arial"/>
          <w:lang w:val="en-US"/>
        </w:rPr>
        <w:t>Betalingsmisleghald</w:t>
      </w:r>
      <w:bookmarkEnd w:id="131"/>
      <w:bookmarkEnd w:id="132"/>
      <w:bookmarkEnd w:id="133"/>
      <w:bookmarkEnd w:id="134"/>
      <w:bookmarkEnd w:id="135"/>
    </w:p>
    <w:p w14:paraId="2DE5823E" w14:textId="77777777" w:rsidR="007D415F" w:rsidRPr="00515ADA" w:rsidRDefault="004B69BC" w:rsidP="007D415F">
      <w:pPr>
        <w:rPr>
          <w:rFonts w:cstheme="minorHAnsi"/>
        </w:rPr>
      </w:pPr>
      <w:r w:rsidRPr="004B69BC">
        <w:rPr>
          <w:rFonts w:ascii="Calibri" w:eastAsia="Calibri" w:hAnsi="Calibri" w:cs="Calibri"/>
        </w:rPr>
        <w:t>Dersom forfalle vederlag med tillegg av forseinkingsrenter ikkje er betalt innan 30 (tretti) dagar frå forfall, kan Konsulenten sende skriftleg varsel til Kunden om at Avtalen vil bli heva, dersom</w:t>
      </w:r>
      <w:r w:rsidRPr="004B69BC">
        <w:rPr>
          <w:rFonts w:ascii="Calibri" w:eastAsia="Calibri" w:hAnsi="Calibri" w:cs="Calibri"/>
          <w:color w:val="FF0000"/>
        </w:rPr>
        <w:t xml:space="preserve"> </w:t>
      </w:r>
      <w:r w:rsidRPr="004B69BC">
        <w:rPr>
          <w:rFonts w:ascii="Calibri" w:eastAsia="Calibri" w:hAnsi="Calibri" w:cs="Calibri"/>
        </w:rPr>
        <w:t>oppgjer ikkje er skjedd innan 60 (seksti) dagar etter at varselet er teke imot.</w:t>
      </w:r>
    </w:p>
    <w:p w14:paraId="58C23DD8" w14:textId="77777777" w:rsidR="007D415F" w:rsidRPr="00515ADA" w:rsidRDefault="007D415F" w:rsidP="007D415F">
      <w:pPr>
        <w:rPr>
          <w:rFonts w:cstheme="minorHAnsi"/>
        </w:rPr>
      </w:pPr>
    </w:p>
    <w:p w14:paraId="2ECB5F96" w14:textId="77777777" w:rsidR="007D415F" w:rsidRPr="00515ADA" w:rsidRDefault="004B69BC" w:rsidP="007D415F">
      <w:pPr>
        <w:rPr>
          <w:rFonts w:cstheme="minorHAnsi"/>
        </w:rPr>
      </w:pPr>
      <w:r w:rsidRPr="004B69BC">
        <w:rPr>
          <w:rFonts w:ascii="Calibri" w:eastAsia="Calibri" w:hAnsi="Calibri" w:cs="Calibri"/>
        </w:rPr>
        <w:t>Heving kan ikkje skje dersom Kunden gir opp forfalle vederlag med tillegg av forseinkingsrenter innan fristen går ut.</w:t>
      </w:r>
    </w:p>
    <w:p w14:paraId="4B1EC858" w14:textId="77777777" w:rsidR="007D415F" w:rsidRPr="00515ADA" w:rsidRDefault="007D415F" w:rsidP="007D415F">
      <w:pPr>
        <w:rPr>
          <w:rFonts w:cstheme="minorHAnsi"/>
        </w:rPr>
      </w:pPr>
    </w:p>
    <w:p w14:paraId="76F8C36A" w14:textId="77777777" w:rsidR="007D415F" w:rsidRPr="000F26BD" w:rsidRDefault="004B69BC" w:rsidP="007D415F">
      <w:pPr>
        <w:pStyle w:val="Overskrift2"/>
      </w:pPr>
      <w:bookmarkStart w:id="136" w:name="_Toc150573654"/>
      <w:bookmarkStart w:id="137" w:name="_Toc422860190"/>
      <w:bookmarkStart w:id="138" w:name="_Toc423087580"/>
      <w:bookmarkStart w:id="139" w:name="_Toc119321937"/>
      <w:bookmarkStart w:id="140" w:name="_Toc172529747"/>
      <w:r>
        <w:rPr>
          <w:rFonts w:eastAsia="Arial"/>
          <w:lang w:val="en-US"/>
        </w:rPr>
        <w:t>Prisendring</w:t>
      </w:r>
      <w:bookmarkEnd w:id="136"/>
      <w:bookmarkEnd w:id="137"/>
      <w:bookmarkEnd w:id="138"/>
      <w:bookmarkEnd w:id="139"/>
      <w:bookmarkEnd w:id="140"/>
    </w:p>
    <w:p w14:paraId="406DA57B" w14:textId="77777777" w:rsidR="007D415F" w:rsidRPr="00515ADA" w:rsidRDefault="004B69BC" w:rsidP="007D415F">
      <w:pPr>
        <w:rPr>
          <w:rFonts w:cstheme="minorHAnsi"/>
        </w:rPr>
      </w:pPr>
      <w:r w:rsidRPr="004B69BC">
        <w:rPr>
          <w:rFonts w:ascii="Calibri" w:eastAsia="Calibri" w:hAnsi="Calibri" w:cs="Calibri"/>
        </w:rPr>
        <w:t>Prisene kan endrast i den utstrekning reglane for offentlege avgifter blir endra med verknad for vederlaget eller kostnadene til Konsulenten. Konsulenten må fremje og dokumentere kravet skriftleg.</w:t>
      </w:r>
    </w:p>
    <w:p w14:paraId="49722FC8" w14:textId="77777777" w:rsidR="007D415F" w:rsidRPr="00515ADA" w:rsidRDefault="007D415F" w:rsidP="007D415F">
      <w:pPr>
        <w:rPr>
          <w:rFonts w:cstheme="minorHAnsi"/>
        </w:rPr>
      </w:pPr>
    </w:p>
    <w:p w14:paraId="3C9FEC2A" w14:textId="77777777" w:rsidR="007D415F" w:rsidRPr="00515ADA" w:rsidRDefault="004B69BC" w:rsidP="007D415F">
      <w:pPr>
        <w:rPr>
          <w:rFonts w:cstheme="minorHAnsi"/>
        </w:rPr>
      </w:pPr>
      <w:r w:rsidRPr="004B69BC">
        <w:rPr>
          <w:rFonts w:ascii="Calibri" w:eastAsia="Calibri" w:hAnsi="Calibri" w:cs="Calibri"/>
        </w:rPr>
        <w:t>Timeprisen kan endrast kvart årsskifte, avgrensa oppover til eit beløp som svarer til auken i Statistisk sentralbyrå sin konsumprisindeks (totalindeksen), første gong med utgangspunkt i indeksen for den månaden Avtalen vart inngått, med mindre annan indeks er avtalt i bilag 5.</w:t>
      </w:r>
    </w:p>
    <w:p w14:paraId="5E33DF4C" w14:textId="77777777" w:rsidR="007D415F" w:rsidRPr="00515ADA" w:rsidRDefault="007D415F" w:rsidP="007D415F">
      <w:pPr>
        <w:rPr>
          <w:rFonts w:cstheme="minorHAnsi"/>
        </w:rPr>
      </w:pPr>
    </w:p>
    <w:p w14:paraId="070A50DD" w14:textId="77777777" w:rsidR="007D415F" w:rsidRPr="00515ADA" w:rsidRDefault="004B69BC" w:rsidP="007D415F">
      <w:pPr>
        <w:rPr>
          <w:rFonts w:cstheme="minorHAnsi"/>
        </w:rPr>
      </w:pPr>
      <w:r w:rsidRPr="004B69BC">
        <w:rPr>
          <w:rFonts w:ascii="Calibri" w:eastAsia="Calibri" w:hAnsi="Calibri" w:cs="Calibri"/>
        </w:rPr>
        <w:t>Eventuelle andre føresegner om prisendringar går fram av bilag 5.</w:t>
      </w:r>
    </w:p>
    <w:p w14:paraId="31CCD121" w14:textId="77777777" w:rsidR="007D415F" w:rsidRPr="000F26BD" w:rsidRDefault="004B69BC" w:rsidP="007D415F">
      <w:pPr>
        <w:pStyle w:val="Overskrift1"/>
      </w:pPr>
      <w:bookmarkStart w:id="141" w:name="_Toc119321938"/>
      <w:bookmarkStart w:id="142" w:name="_Toc172529748"/>
      <w:r>
        <w:rPr>
          <w:rFonts w:eastAsia="Arial"/>
          <w:szCs w:val="28"/>
          <w:lang w:val="en-US"/>
        </w:rPr>
        <w:lastRenderedPageBreak/>
        <w:t>Informasjonstryggleik og personvern</w:t>
      </w:r>
      <w:bookmarkEnd w:id="141"/>
      <w:bookmarkEnd w:id="142"/>
    </w:p>
    <w:p w14:paraId="197FA43A" w14:textId="77777777" w:rsidR="007D415F" w:rsidRPr="000F26BD" w:rsidRDefault="004B69BC" w:rsidP="007D415F">
      <w:pPr>
        <w:pStyle w:val="Overskrift2"/>
      </w:pPr>
      <w:bookmarkStart w:id="143" w:name="_Toc119321939"/>
      <w:bookmarkStart w:id="144" w:name="_Toc172529749"/>
      <w:r>
        <w:rPr>
          <w:rFonts w:eastAsia="Arial"/>
          <w:lang w:val="en-US"/>
        </w:rPr>
        <w:t>Informasjonstryggleik</w:t>
      </w:r>
      <w:bookmarkEnd w:id="143"/>
      <w:bookmarkEnd w:id="144"/>
    </w:p>
    <w:p w14:paraId="50CBF240" w14:textId="77777777" w:rsidR="007D415F" w:rsidRPr="00515ADA" w:rsidRDefault="004B69BC" w:rsidP="007D415F">
      <w:pPr>
        <w:rPr>
          <w:rFonts w:cstheme="minorHAnsi"/>
        </w:rPr>
      </w:pPr>
      <w:r w:rsidRPr="004B69BC">
        <w:rPr>
          <w:rFonts w:ascii="Calibri" w:eastAsia="Calibri" w:hAnsi="Calibri" w:cs="Calibri"/>
        </w:rPr>
        <w:t xml:space="preserve">Konsulenten skal setje i verk forholdsmessige tiltak for å vareta krav til informasjonstryggleik i samband med gjennomføring av Oppdraget. </w:t>
      </w:r>
    </w:p>
    <w:p w14:paraId="3B196F65" w14:textId="77777777" w:rsidR="007D415F" w:rsidRPr="00515ADA" w:rsidRDefault="007D415F" w:rsidP="007D415F">
      <w:pPr>
        <w:rPr>
          <w:rFonts w:cstheme="minorHAnsi"/>
        </w:rPr>
      </w:pPr>
    </w:p>
    <w:p w14:paraId="59D34FFB" w14:textId="77777777" w:rsidR="007D415F" w:rsidRPr="00515ADA" w:rsidRDefault="004B69BC" w:rsidP="007D415F">
      <w:pPr>
        <w:rPr>
          <w:rFonts w:cstheme="minorHAnsi"/>
        </w:rPr>
      </w:pPr>
      <w:r w:rsidRPr="004B69BC">
        <w:rPr>
          <w:rFonts w:ascii="Calibri" w:eastAsia="Calibri" w:hAnsi="Calibri" w:cs="Calibri"/>
        </w:rPr>
        <w:t>Dette inneber at Konsulenten skal setje i verk forholdsmessige tiltak for å sikre konfidensialitet med omsyn til Kunden sine data og tiltak for å sikre at data ikkje kjem på avvegar. Vidare skal Konsulenten setje i verk forholdsmessige tiltak mot utilsikta endring og sletting av data og mot angrep av virus og anna skadevaldande programvare.</w:t>
      </w:r>
    </w:p>
    <w:p w14:paraId="1AB0254E" w14:textId="77777777" w:rsidR="007D415F" w:rsidRPr="00515ADA" w:rsidRDefault="007D415F" w:rsidP="007D415F">
      <w:pPr>
        <w:rPr>
          <w:rFonts w:cstheme="minorHAnsi"/>
        </w:rPr>
      </w:pPr>
    </w:p>
    <w:p w14:paraId="7293E1FF" w14:textId="77777777" w:rsidR="007D415F" w:rsidRPr="00515ADA" w:rsidRDefault="004B69BC" w:rsidP="007D415F">
      <w:pPr>
        <w:rPr>
          <w:rFonts w:cstheme="minorHAnsi"/>
        </w:rPr>
      </w:pPr>
      <w:r w:rsidRPr="004B69BC">
        <w:rPr>
          <w:rFonts w:ascii="Calibri" w:eastAsia="Calibri" w:hAnsi="Calibri" w:cs="Calibri"/>
        </w:rPr>
        <w:t>Dersom Kunden har nærare krav til korleis informasjonstryggleiken skal sikrast frå Leverandøren si side, skal Kunden spesifisere dette i bilag 1.</w:t>
      </w:r>
    </w:p>
    <w:p w14:paraId="2E51EA79" w14:textId="77777777" w:rsidR="007D415F" w:rsidRPr="00515ADA" w:rsidRDefault="007D415F" w:rsidP="007D415F">
      <w:pPr>
        <w:rPr>
          <w:rFonts w:cstheme="minorHAnsi"/>
        </w:rPr>
      </w:pPr>
    </w:p>
    <w:p w14:paraId="179D0118" w14:textId="77777777" w:rsidR="007D415F" w:rsidRPr="000F26BD" w:rsidRDefault="004B69BC" w:rsidP="007D415F">
      <w:pPr>
        <w:pStyle w:val="Overskrift2"/>
      </w:pPr>
      <w:bookmarkStart w:id="145" w:name="_Toc119321942"/>
      <w:bookmarkStart w:id="146" w:name="_Toc172529750"/>
      <w:r>
        <w:rPr>
          <w:rFonts w:eastAsia="Arial"/>
          <w:lang w:val="en-US"/>
        </w:rPr>
        <w:t>Personopplysningar</w:t>
      </w:r>
      <w:bookmarkEnd w:id="145"/>
      <w:bookmarkEnd w:id="146"/>
    </w:p>
    <w:p w14:paraId="7D3FC716" w14:textId="77777777" w:rsidR="007D415F" w:rsidRPr="000F26BD" w:rsidRDefault="004B69BC" w:rsidP="007D415F">
      <w:pPr>
        <w:pStyle w:val="Overskrift3"/>
        <w:rPr>
          <w:color w:val="000000"/>
        </w:rPr>
      </w:pPr>
      <w:bookmarkStart w:id="147" w:name="_Toc119321943"/>
      <w:bookmarkStart w:id="148" w:name="_Toc172529751"/>
      <w:r>
        <w:rPr>
          <w:rFonts w:eastAsia="Arial"/>
          <w:color w:val="000000"/>
          <w:lang w:val="en-US"/>
        </w:rPr>
        <w:t>Plikt til å inngå datahandsamaravtale</w:t>
      </w:r>
      <w:bookmarkEnd w:id="147"/>
      <w:bookmarkEnd w:id="148"/>
    </w:p>
    <w:p w14:paraId="12C5A13D" w14:textId="77777777" w:rsidR="007D415F" w:rsidRPr="009D3163" w:rsidRDefault="004B69BC" w:rsidP="007D415F">
      <w:pPr>
        <w:pStyle w:val="Brdtekst"/>
        <w:rPr>
          <w:rFonts w:asciiTheme="minorHAnsi" w:hAnsiTheme="minorHAnsi" w:cstheme="minorHAnsi"/>
          <w:i w:val="0"/>
          <w:sz w:val="24"/>
          <w:szCs w:val="24"/>
        </w:rPr>
      </w:pPr>
      <w:r w:rsidRPr="004B69BC">
        <w:rPr>
          <w:rFonts w:ascii="Calibri" w:eastAsia="Calibri" w:hAnsi="Calibri" w:cs="Calibri"/>
          <w:i w:val="0"/>
          <w:sz w:val="24"/>
          <w:szCs w:val="24"/>
        </w:rPr>
        <w:t>Handsamar Konsulenten personopplysningar på vegner av Kunden, pliktar Kunden og Konsulenten å inngå ein datahandsamaravtale i samsvar med lov 15. juni 2018 nr. 38 om behandling av personopplysninger (personopplysningslova) og eventuell sektorspesifikk personvernlovgiving som er relevant for verksemda til Kunden.</w:t>
      </w:r>
    </w:p>
    <w:p w14:paraId="42C75995" w14:textId="77777777" w:rsidR="007D415F" w:rsidRPr="009D3163" w:rsidRDefault="007D415F" w:rsidP="007D415F">
      <w:pPr>
        <w:pStyle w:val="Brdtekst"/>
        <w:rPr>
          <w:rFonts w:asciiTheme="minorHAnsi" w:hAnsiTheme="minorHAnsi" w:cstheme="minorHAnsi"/>
          <w:i w:val="0"/>
          <w:sz w:val="24"/>
          <w:szCs w:val="24"/>
        </w:rPr>
      </w:pPr>
    </w:p>
    <w:p w14:paraId="74C47A59" w14:textId="77777777" w:rsidR="007D415F" w:rsidRPr="009D3163" w:rsidRDefault="004B69BC" w:rsidP="007D415F">
      <w:pPr>
        <w:pStyle w:val="Brdtekst"/>
        <w:rPr>
          <w:rFonts w:asciiTheme="minorHAnsi" w:hAnsiTheme="minorHAnsi" w:cstheme="minorHAnsi"/>
          <w:i w:val="0"/>
          <w:sz w:val="24"/>
          <w:szCs w:val="24"/>
        </w:rPr>
      </w:pPr>
      <w:r w:rsidRPr="004B69BC">
        <w:rPr>
          <w:rFonts w:ascii="Calibri" w:eastAsia="Calibri" w:hAnsi="Calibri" w:cs="Calibri"/>
          <w:i w:val="0"/>
          <w:sz w:val="24"/>
          <w:szCs w:val="24"/>
        </w:rPr>
        <w:t>Datahandsamaravtale er lagd ved som bilag 8.</w:t>
      </w:r>
    </w:p>
    <w:p w14:paraId="3096A4A4" w14:textId="77777777" w:rsidR="007D415F" w:rsidRPr="009D3163" w:rsidRDefault="007D415F" w:rsidP="007D415F">
      <w:pPr>
        <w:pStyle w:val="Brdtekst"/>
        <w:rPr>
          <w:rFonts w:asciiTheme="minorHAnsi" w:hAnsiTheme="minorHAnsi" w:cstheme="minorHAnsi"/>
          <w:i w:val="0"/>
          <w:sz w:val="24"/>
          <w:szCs w:val="24"/>
        </w:rPr>
      </w:pPr>
    </w:p>
    <w:p w14:paraId="1E36E83E" w14:textId="77777777" w:rsidR="007D415F" w:rsidRPr="009D3163" w:rsidRDefault="004B69BC" w:rsidP="007D415F">
      <w:pPr>
        <w:pStyle w:val="Brdtekst"/>
        <w:rPr>
          <w:rFonts w:asciiTheme="minorHAnsi" w:hAnsiTheme="minorHAnsi" w:cstheme="minorHAnsi"/>
          <w:i w:val="0"/>
          <w:sz w:val="24"/>
          <w:szCs w:val="24"/>
        </w:rPr>
      </w:pPr>
      <w:r w:rsidRPr="004B69BC">
        <w:rPr>
          <w:rFonts w:ascii="Calibri" w:eastAsia="Calibri" w:hAnsi="Calibri" w:cs="Calibri"/>
          <w:i w:val="0"/>
          <w:sz w:val="24"/>
          <w:szCs w:val="24"/>
        </w:rPr>
        <w:t>Ein datahandsamaravtale må vere inngått før handsamlinga av personopplysningar kan påbyrjast.</w:t>
      </w:r>
    </w:p>
    <w:p w14:paraId="3B7862FF" w14:textId="77777777" w:rsidR="007D415F" w:rsidRPr="00515ADA" w:rsidRDefault="007D415F" w:rsidP="007D415F">
      <w:pPr>
        <w:rPr>
          <w:rFonts w:cstheme="minorHAnsi"/>
        </w:rPr>
      </w:pPr>
    </w:p>
    <w:p w14:paraId="147AADA0" w14:textId="77777777" w:rsidR="007D415F" w:rsidRPr="000F26BD" w:rsidRDefault="004B69BC" w:rsidP="007D415F">
      <w:pPr>
        <w:pStyle w:val="Overskrift3"/>
      </w:pPr>
      <w:bookmarkStart w:id="149" w:name="_Toc119321944"/>
      <w:bookmarkStart w:id="150" w:name="_Toc172529752"/>
      <w:r w:rsidRPr="004B69BC">
        <w:rPr>
          <w:rFonts w:eastAsia="Arial"/>
        </w:rPr>
        <w:t>Andre plikter knytte til handsamling av personopplysningar</w:t>
      </w:r>
      <w:bookmarkEnd w:id="149"/>
      <w:bookmarkEnd w:id="150"/>
    </w:p>
    <w:p w14:paraId="41639690" w14:textId="77777777" w:rsidR="007D415F" w:rsidRPr="00D64334" w:rsidRDefault="004B69BC" w:rsidP="007D415F">
      <w:pPr>
        <w:pStyle w:val="Brdtekst"/>
        <w:rPr>
          <w:rFonts w:asciiTheme="minorHAnsi" w:hAnsiTheme="minorHAnsi" w:cstheme="minorHAnsi"/>
          <w:i w:val="0"/>
          <w:sz w:val="24"/>
          <w:szCs w:val="24"/>
        </w:rPr>
      </w:pPr>
      <w:r w:rsidRPr="004B69BC">
        <w:rPr>
          <w:rFonts w:ascii="Calibri" w:eastAsia="Calibri" w:hAnsi="Calibri" w:cs="Calibri"/>
          <w:i w:val="0"/>
          <w:sz w:val="24"/>
          <w:szCs w:val="24"/>
        </w:rPr>
        <w:t>Personopplysningar som blir handsama under denne Avtalen, kan ikkje overlatast til andre for lagring, tilarbeiding eller sletting utan at det på førehand er henta inn særleg eller generelt skriftleg løyve til dette frå Kunden.</w:t>
      </w:r>
    </w:p>
    <w:p w14:paraId="2493D813" w14:textId="77777777" w:rsidR="007D415F" w:rsidRPr="00D64334" w:rsidRDefault="007D415F" w:rsidP="007D415F">
      <w:pPr>
        <w:pStyle w:val="Brdtekst"/>
        <w:rPr>
          <w:rFonts w:asciiTheme="minorHAnsi" w:hAnsiTheme="minorHAnsi" w:cstheme="minorHAnsi"/>
          <w:i w:val="0"/>
          <w:sz w:val="24"/>
          <w:szCs w:val="24"/>
        </w:rPr>
      </w:pPr>
    </w:p>
    <w:p w14:paraId="56D50880" w14:textId="77777777" w:rsidR="007D415F" w:rsidRPr="00D64334" w:rsidRDefault="004B69BC" w:rsidP="007D415F">
      <w:pPr>
        <w:pStyle w:val="Brdtekst"/>
        <w:rPr>
          <w:rFonts w:asciiTheme="minorHAnsi" w:hAnsiTheme="minorHAnsi" w:cstheme="minorHAnsi"/>
          <w:i w:val="0"/>
          <w:sz w:val="24"/>
          <w:szCs w:val="24"/>
        </w:rPr>
      </w:pPr>
      <w:r w:rsidRPr="004B69BC">
        <w:rPr>
          <w:rFonts w:ascii="Calibri" w:eastAsia="Calibri" w:hAnsi="Calibri" w:cs="Calibri"/>
          <w:i w:val="0"/>
          <w:sz w:val="24"/>
          <w:szCs w:val="24"/>
        </w:rPr>
        <w:t>Konsulenten skal sørgje for at eventuelle underleverandørar som Konsulenten bruker, og som handsamar personopplysningar, tek på seg tilsvarande forpliktingar som i dette punktet.</w:t>
      </w:r>
    </w:p>
    <w:p w14:paraId="45B3E7CC" w14:textId="77777777" w:rsidR="007D415F" w:rsidRPr="00D64334" w:rsidRDefault="007D415F" w:rsidP="007D415F">
      <w:pPr>
        <w:pStyle w:val="Brdtekst"/>
        <w:rPr>
          <w:rFonts w:asciiTheme="minorHAnsi" w:hAnsiTheme="minorHAnsi" w:cstheme="minorHAnsi"/>
          <w:i w:val="0"/>
          <w:sz w:val="24"/>
          <w:szCs w:val="24"/>
        </w:rPr>
      </w:pPr>
    </w:p>
    <w:p w14:paraId="21D05A06" w14:textId="77777777" w:rsidR="007D415F" w:rsidRPr="00A029C0" w:rsidRDefault="004B69BC" w:rsidP="007D415F">
      <w:pPr>
        <w:pStyle w:val="Brdtekst"/>
        <w:rPr>
          <w:rFonts w:asciiTheme="minorHAnsi" w:hAnsiTheme="minorHAnsi" w:cstheme="minorHAnsi"/>
          <w:i w:val="0"/>
          <w:sz w:val="24"/>
          <w:szCs w:val="24"/>
        </w:rPr>
      </w:pPr>
      <w:r w:rsidRPr="004B69BC">
        <w:rPr>
          <w:rFonts w:ascii="Calibri" w:eastAsia="Calibri" w:hAnsi="Calibri" w:cs="Calibri"/>
          <w:i w:val="0"/>
          <w:sz w:val="24"/>
          <w:szCs w:val="24"/>
        </w:rPr>
        <w:t>Personopplysningar skal ikkje overførast til land utanfor EU/EØS-området utan rettsleg overføringsgrunnlag og dokumentasjon som påviser at vilkåra for å ta i bruk overføringsgrunnlaget, er oppfylte. Konsulenten skal i eit slikt tilfelle dokumentere dette i bilag 8.</w:t>
      </w:r>
    </w:p>
    <w:p w14:paraId="511A54A5" w14:textId="77777777" w:rsidR="007D415F" w:rsidRPr="002A640D" w:rsidRDefault="007D415F" w:rsidP="007D415F">
      <w:pPr>
        <w:pStyle w:val="Brdtekst"/>
        <w:rPr>
          <w:rFonts w:asciiTheme="minorHAnsi" w:hAnsiTheme="minorHAnsi" w:cstheme="minorHAnsi"/>
          <w:i w:val="0"/>
        </w:rPr>
      </w:pPr>
    </w:p>
    <w:p w14:paraId="7A2E2E2E" w14:textId="77777777" w:rsidR="007D415F" w:rsidRPr="000F26BD" w:rsidRDefault="004B69BC" w:rsidP="007D415F">
      <w:pPr>
        <w:pStyle w:val="Overskrift3"/>
      </w:pPr>
      <w:bookmarkStart w:id="151" w:name="_Toc119321945"/>
      <w:bookmarkStart w:id="152" w:name="_Toc172529753"/>
      <w:r>
        <w:rPr>
          <w:rFonts w:eastAsia="Arial"/>
          <w:lang w:val="en-US"/>
        </w:rPr>
        <w:t>Erstatning som følgje av brot på personvernforordninga</w:t>
      </w:r>
      <w:bookmarkEnd w:id="151"/>
      <w:bookmarkEnd w:id="152"/>
    </w:p>
    <w:p w14:paraId="58AE9EA9" w14:textId="77777777" w:rsidR="007D415F" w:rsidRPr="00515ADA" w:rsidRDefault="004B69BC" w:rsidP="007D415F">
      <w:pPr>
        <w:spacing w:before="100" w:beforeAutospacing="1" w:after="100" w:afterAutospacing="1"/>
        <w:rPr>
          <w:rFonts w:cstheme="minorHAnsi"/>
        </w:rPr>
      </w:pPr>
      <w:r w:rsidRPr="004B69BC">
        <w:rPr>
          <w:rFonts w:ascii="Calibri" w:eastAsia="Calibri" w:hAnsi="Calibri" w:cs="Calibri"/>
          <w:color w:val="000000"/>
        </w:rPr>
        <w:t xml:space="preserve">Partane sitt erstatningsansvar for skade som rammar den registrerte eller andre fysiske personar, og som følgjer av brot på personvernforordninga (forordning </w:t>
      </w:r>
      <w:r w:rsidRPr="004B69BC">
        <w:rPr>
          <w:rFonts w:ascii="Calibri" w:eastAsia="Calibri" w:hAnsi="Calibri" w:cs="Calibri"/>
          <w:color w:val="000000"/>
        </w:rPr>
        <w:lastRenderedPageBreak/>
        <w:t xml:space="preserve">2016/679), personopplysningslova med forskrifter eller anna regelverk som gjennomfører personvernforordninga, følgjer </w:t>
      </w:r>
      <w:r w:rsidRPr="004B69BC">
        <w:rPr>
          <w:rFonts w:ascii="Calibri" w:eastAsia="Calibri" w:hAnsi="Calibri" w:cs="Calibri"/>
        </w:rPr>
        <w:t xml:space="preserve">føresegnene i personvernforordninga artikkel 82. </w:t>
      </w:r>
    </w:p>
    <w:p w14:paraId="3E098E4A" w14:textId="77777777" w:rsidR="007D415F" w:rsidRPr="00515ADA" w:rsidRDefault="004B69BC" w:rsidP="007D415F">
      <w:pPr>
        <w:spacing w:before="100" w:beforeAutospacing="1" w:after="100" w:afterAutospacing="1"/>
        <w:rPr>
          <w:rFonts w:cstheme="minorHAnsi"/>
        </w:rPr>
      </w:pPr>
      <w:r w:rsidRPr="004B69BC">
        <w:rPr>
          <w:rFonts w:ascii="Calibri" w:eastAsia="Calibri" w:hAnsi="Calibri" w:cs="Calibri"/>
        </w:rPr>
        <w:t>Erstatningsavgrensinga i punkt 9.5.6 kjem ikkje til bruk for ansvar som følgjer av personvernforordninga artikkel 82.</w:t>
      </w:r>
    </w:p>
    <w:p w14:paraId="0FA47F02" w14:textId="77777777" w:rsidR="007D415F" w:rsidRPr="00515ADA" w:rsidRDefault="004B69BC" w:rsidP="007D415F">
      <w:pPr>
        <w:spacing w:before="100" w:beforeAutospacing="1" w:after="100" w:afterAutospacing="1"/>
        <w:rPr>
          <w:rFonts w:cstheme="minorHAnsi"/>
        </w:rPr>
      </w:pPr>
      <w:r>
        <w:rPr>
          <w:rFonts w:ascii="Calibri" w:eastAsia="Calibri" w:hAnsi="Calibri" w:cs="Calibri"/>
          <w:lang w:val="en-US"/>
        </w:rPr>
        <w:t>Partane er kvar for seg ansvarlege for lovbrotsgebyr som er ilagde i samsvar med art. 83 i personvernforordninga.</w:t>
      </w:r>
    </w:p>
    <w:p w14:paraId="34A92633" w14:textId="77777777" w:rsidR="007D415F" w:rsidRPr="000F26BD" w:rsidRDefault="004B69BC" w:rsidP="007D415F">
      <w:pPr>
        <w:pStyle w:val="Overskrift1"/>
      </w:pPr>
      <w:bookmarkStart w:id="153" w:name="_Toc150573655"/>
      <w:bookmarkStart w:id="154" w:name="_Toc422860191"/>
      <w:bookmarkStart w:id="155" w:name="_Toc423087581"/>
      <w:bookmarkStart w:id="156" w:name="_Toc119321946"/>
      <w:bookmarkStart w:id="157" w:name="_Toc172529754"/>
      <w:r>
        <w:rPr>
          <w:rFonts w:eastAsia="Arial"/>
          <w:szCs w:val="28"/>
          <w:lang w:val="en-US"/>
        </w:rPr>
        <w:t>Opphavs- og eiendomsrett</w:t>
      </w:r>
      <w:bookmarkEnd w:id="153"/>
      <w:bookmarkEnd w:id="154"/>
      <w:bookmarkEnd w:id="155"/>
      <w:bookmarkEnd w:id="156"/>
      <w:bookmarkEnd w:id="157"/>
    </w:p>
    <w:p w14:paraId="582B4E63" w14:textId="77777777" w:rsidR="007D415F" w:rsidRPr="009D3163" w:rsidRDefault="004B69BC" w:rsidP="007D415F">
      <w:pPr>
        <w:pStyle w:val="Brdtekst"/>
        <w:rPr>
          <w:rFonts w:asciiTheme="minorHAnsi" w:hAnsiTheme="minorHAnsi" w:cstheme="minorHAnsi"/>
          <w:i w:val="0"/>
          <w:sz w:val="24"/>
          <w:szCs w:val="24"/>
        </w:rPr>
      </w:pPr>
      <w:r w:rsidRPr="004B69BC">
        <w:rPr>
          <w:rFonts w:ascii="Calibri" w:eastAsia="Calibri" w:hAnsi="Calibri" w:cs="Calibri"/>
          <w:i w:val="0"/>
          <w:sz w:val="24"/>
          <w:szCs w:val="24"/>
        </w:rPr>
        <w:t>Eigedomsrett, opphavsrett og andre relevante materielle og immaterielle rettar til resultat av oppdraget tilfell Kunden når betaling er skjedd, med mindre anna er avtalt i bilag 6, med dei avgrensingane som følgjer av annan avtale eller ufråvikeleg lov.</w:t>
      </w:r>
    </w:p>
    <w:p w14:paraId="106B2055" w14:textId="77777777" w:rsidR="007D415F" w:rsidRPr="009D3163" w:rsidRDefault="007D415F" w:rsidP="007D415F">
      <w:pPr>
        <w:rPr>
          <w:rFonts w:cstheme="minorHAnsi"/>
        </w:rPr>
      </w:pPr>
    </w:p>
    <w:p w14:paraId="78C413B9" w14:textId="77777777" w:rsidR="007D415F" w:rsidRPr="009D3163" w:rsidRDefault="004B69BC" w:rsidP="007D415F">
      <w:pPr>
        <w:pStyle w:val="Brdtekst"/>
        <w:rPr>
          <w:rFonts w:asciiTheme="minorHAnsi" w:hAnsiTheme="minorHAnsi" w:cstheme="minorHAnsi"/>
          <w:i w:val="0"/>
          <w:sz w:val="24"/>
          <w:szCs w:val="24"/>
        </w:rPr>
      </w:pPr>
      <w:r w:rsidRPr="004B69BC">
        <w:rPr>
          <w:rFonts w:ascii="Calibri" w:eastAsia="Calibri" w:hAnsi="Calibri" w:cs="Calibri"/>
          <w:i w:val="0"/>
          <w:sz w:val="24"/>
          <w:szCs w:val="24"/>
        </w:rPr>
        <w:t xml:space="preserve">Rettighetene omfatter også rett til endring og videreoverdragelse, jf. lov av 15. juni 2018 nr. 40 om opphavsrett til åndsverk mv. (åndsverkloven) § 68. </w:t>
      </w:r>
    </w:p>
    <w:p w14:paraId="15359EEA" w14:textId="77777777" w:rsidR="007D415F" w:rsidRPr="009D3163" w:rsidRDefault="007D415F" w:rsidP="007D415F">
      <w:pPr>
        <w:rPr>
          <w:rFonts w:cstheme="minorHAnsi"/>
        </w:rPr>
      </w:pPr>
    </w:p>
    <w:p w14:paraId="451E307A" w14:textId="77777777" w:rsidR="007D415F" w:rsidRPr="009D3163" w:rsidRDefault="004B69BC" w:rsidP="007D415F">
      <w:pPr>
        <w:rPr>
          <w:rFonts w:cstheme="minorHAnsi"/>
        </w:rPr>
      </w:pPr>
      <w:r w:rsidRPr="004B69BC">
        <w:rPr>
          <w:rFonts w:ascii="Calibri" w:eastAsia="Calibri" w:hAnsi="Calibri" w:cs="Calibri"/>
        </w:rPr>
        <w:t>Konsulenten beholder rettighetene til egne verktøy og metodegrunnlag. Begge Partar kan også utnytte generell kunnskap (know-how) som ikkje er teiepliktig og som dei har tileigna seg i samband med oppdraget.</w:t>
      </w:r>
    </w:p>
    <w:p w14:paraId="32369E60" w14:textId="77777777" w:rsidR="007D415F" w:rsidRPr="000F26BD" w:rsidRDefault="004B69BC" w:rsidP="007D415F">
      <w:pPr>
        <w:pStyle w:val="Overskrift1"/>
      </w:pPr>
      <w:bookmarkStart w:id="158" w:name="_Toc150573656"/>
      <w:bookmarkStart w:id="159" w:name="_Toc422860192"/>
      <w:bookmarkStart w:id="160" w:name="_Toc423087582"/>
      <w:bookmarkStart w:id="161" w:name="_Toc119321947"/>
      <w:bookmarkStart w:id="162" w:name="_Toc172529755"/>
      <w:r>
        <w:rPr>
          <w:rFonts w:eastAsia="Arial"/>
          <w:szCs w:val="28"/>
          <w:lang w:val="en-US"/>
        </w:rPr>
        <w:t>Misleghald</w:t>
      </w:r>
      <w:bookmarkEnd w:id="158"/>
      <w:bookmarkEnd w:id="159"/>
      <w:bookmarkEnd w:id="160"/>
      <w:bookmarkEnd w:id="161"/>
      <w:bookmarkEnd w:id="162"/>
    </w:p>
    <w:p w14:paraId="74668B7C" w14:textId="77777777" w:rsidR="007D415F" w:rsidRPr="000F26BD" w:rsidRDefault="004B69BC" w:rsidP="007D415F">
      <w:pPr>
        <w:pStyle w:val="Overskrift2"/>
      </w:pPr>
      <w:bookmarkStart w:id="163" w:name="_Toc422860193"/>
      <w:bookmarkStart w:id="164" w:name="_Toc423087583"/>
      <w:bookmarkStart w:id="165" w:name="_Toc119321948"/>
      <w:bookmarkStart w:id="166" w:name="_Toc172529756"/>
      <w:r>
        <w:rPr>
          <w:rFonts w:eastAsia="Arial"/>
          <w:lang w:val="en-US"/>
        </w:rPr>
        <w:t>Kva som blir rekna som misleghald</w:t>
      </w:r>
      <w:bookmarkEnd w:id="163"/>
      <w:bookmarkEnd w:id="164"/>
      <w:bookmarkEnd w:id="165"/>
      <w:bookmarkEnd w:id="166"/>
    </w:p>
    <w:p w14:paraId="1D02003F" w14:textId="77777777" w:rsidR="007D415F" w:rsidRPr="000F26BD" w:rsidRDefault="004B69BC" w:rsidP="007D415F">
      <w:pPr>
        <w:pStyle w:val="Overskrift3"/>
      </w:pPr>
      <w:bookmarkStart w:id="167" w:name="_Toc119321949"/>
      <w:bookmarkStart w:id="168" w:name="_Toc172529757"/>
      <w:r>
        <w:rPr>
          <w:rFonts w:eastAsia="Arial"/>
          <w:lang w:val="en-US"/>
        </w:rPr>
        <w:t>Misleghald frå Konsulenten</w:t>
      </w:r>
      <w:bookmarkEnd w:id="167"/>
      <w:bookmarkEnd w:id="168"/>
    </w:p>
    <w:p w14:paraId="70D02F73" w14:textId="77777777" w:rsidR="007D415F" w:rsidRPr="00515ADA" w:rsidRDefault="004B69BC" w:rsidP="007D415F">
      <w:pPr>
        <w:rPr>
          <w:rFonts w:cstheme="minorHAnsi"/>
        </w:rPr>
      </w:pPr>
      <w:r w:rsidRPr="004B69BC">
        <w:rPr>
          <w:rFonts w:ascii="Calibri" w:eastAsia="Calibri" w:hAnsi="Calibri" w:cs="Calibri"/>
        </w:rPr>
        <w:t>Det ligg føre misleghald frå Konsulenten si side dersom oppdraget ikkje er i samsvar med dei funksjonar, krav og fristar som er avtalt. Det ligg også føre misleghald dersom Konsulenten ikkje oppfyller andre plikter etter Avtalen.</w:t>
      </w:r>
    </w:p>
    <w:p w14:paraId="7DB94250" w14:textId="77777777" w:rsidR="007D415F" w:rsidRPr="00515ADA" w:rsidRDefault="007D415F" w:rsidP="007D415F">
      <w:pPr>
        <w:rPr>
          <w:rFonts w:cstheme="minorHAnsi"/>
        </w:rPr>
      </w:pPr>
    </w:p>
    <w:p w14:paraId="4731FADC" w14:textId="77777777" w:rsidR="007D415F" w:rsidRDefault="004B69BC" w:rsidP="007D415F">
      <w:pPr>
        <w:rPr>
          <w:rFonts w:cstheme="minorHAnsi"/>
        </w:rPr>
      </w:pPr>
      <w:r w:rsidRPr="004B69BC">
        <w:rPr>
          <w:rFonts w:ascii="Calibri" w:eastAsia="Calibri" w:hAnsi="Calibri" w:cs="Calibri"/>
        </w:rPr>
        <w:t>Det ligg likevel ikkje føre misleghald dersom situasjonen skriv seg frå forhold ved Kunden eller force majeure.</w:t>
      </w:r>
    </w:p>
    <w:p w14:paraId="6371B73E" w14:textId="77777777" w:rsidR="00D13443" w:rsidRPr="00515ADA" w:rsidRDefault="00D13443" w:rsidP="007D415F">
      <w:pPr>
        <w:rPr>
          <w:rFonts w:cstheme="minorHAnsi"/>
        </w:rPr>
      </w:pPr>
    </w:p>
    <w:p w14:paraId="1C8F9FE4" w14:textId="77777777" w:rsidR="007D415F" w:rsidRPr="00515ADA" w:rsidRDefault="004B69BC" w:rsidP="007D415F">
      <w:pPr>
        <w:rPr>
          <w:rFonts w:cstheme="minorHAnsi"/>
        </w:rPr>
      </w:pPr>
      <w:r w:rsidRPr="004B69BC">
        <w:rPr>
          <w:rFonts w:ascii="Calibri" w:eastAsia="Calibri" w:hAnsi="Calibri" w:cs="Calibri"/>
        </w:rPr>
        <w:t>Kunden skal reklamere skriftleg og utan ugrunna opphald etter at misleghaldet er oppdaga eller burde vore oppdaga.</w:t>
      </w:r>
    </w:p>
    <w:p w14:paraId="4CF5A38D" w14:textId="77777777" w:rsidR="007D415F" w:rsidRPr="00515ADA" w:rsidRDefault="007D415F" w:rsidP="007D415F">
      <w:pPr>
        <w:rPr>
          <w:rFonts w:cstheme="minorHAnsi"/>
        </w:rPr>
      </w:pPr>
    </w:p>
    <w:p w14:paraId="06903B22" w14:textId="77777777" w:rsidR="007D415F" w:rsidRPr="000F26BD" w:rsidRDefault="004B69BC" w:rsidP="007D415F">
      <w:pPr>
        <w:pStyle w:val="Overskrift3"/>
      </w:pPr>
      <w:bookmarkStart w:id="169" w:name="_Toc119321950"/>
      <w:bookmarkStart w:id="170" w:name="_Toc172529758"/>
      <w:r>
        <w:rPr>
          <w:rFonts w:eastAsia="Arial"/>
          <w:lang w:val="en-US"/>
        </w:rPr>
        <w:t>Misleghald frå Kunden</w:t>
      </w:r>
      <w:bookmarkEnd w:id="169"/>
      <w:bookmarkEnd w:id="170"/>
    </w:p>
    <w:p w14:paraId="663931D5" w14:textId="77777777" w:rsidR="007D415F" w:rsidRPr="00515ADA" w:rsidRDefault="004B69BC" w:rsidP="007D415F">
      <w:pPr>
        <w:rPr>
          <w:rFonts w:cstheme="minorHAnsi"/>
        </w:rPr>
      </w:pPr>
      <w:r w:rsidRPr="004B69BC">
        <w:rPr>
          <w:rFonts w:ascii="Calibri" w:eastAsia="Calibri" w:hAnsi="Calibri" w:cs="Calibri"/>
        </w:rPr>
        <w:t>Det ligg føre misleghald frå Kunden si side dersom Kunden ikkje oppfyller pliktene sine etter Avtalen.</w:t>
      </w:r>
    </w:p>
    <w:p w14:paraId="3B39B835" w14:textId="77777777" w:rsidR="007D415F" w:rsidRPr="00515ADA" w:rsidRDefault="007D415F" w:rsidP="007D415F">
      <w:pPr>
        <w:rPr>
          <w:rFonts w:cstheme="minorHAnsi"/>
        </w:rPr>
      </w:pPr>
    </w:p>
    <w:p w14:paraId="305C9E73" w14:textId="77777777" w:rsidR="007D415F" w:rsidRPr="00515ADA" w:rsidRDefault="004B69BC" w:rsidP="007D415F">
      <w:pPr>
        <w:rPr>
          <w:rFonts w:cstheme="minorHAnsi"/>
        </w:rPr>
      </w:pPr>
      <w:r w:rsidRPr="004B69BC">
        <w:rPr>
          <w:rFonts w:ascii="Calibri" w:eastAsia="Calibri" w:hAnsi="Calibri" w:cs="Calibri"/>
        </w:rPr>
        <w:t>Det ligg likevel ikkje føre misleghald dersom situasjonen skriv seg frå forhold hos Konsulenten eller force majeure.</w:t>
      </w:r>
    </w:p>
    <w:p w14:paraId="6C376968" w14:textId="77777777" w:rsidR="007D415F" w:rsidRPr="00515ADA" w:rsidRDefault="007D415F" w:rsidP="007D415F">
      <w:pPr>
        <w:rPr>
          <w:rFonts w:cstheme="minorHAnsi"/>
        </w:rPr>
      </w:pPr>
    </w:p>
    <w:p w14:paraId="24D3AD80" w14:textId="77777777" w:rsidR="007D415F" w:rsidRPr="00515ADA" w:rsidRDefault="004B69BC" w:rsidP="007D415F">
      <w:pPr>
        <w:rPr>
          <w:rFonts w:cstheme="minorHAnsi"/>
        </w:rPr>
      </w:pPr>
      <w:r w:rsidRPr="004B69BC">
        <w:rPr>
          <w:rFonts w:ascii="Calibri" w:eastAsia="Calibri" w:hAnsi="Calibri" w:cs="Calibri"/>
        </w:rPr>
        <w:lastRenderedPageBreak/>
        <w:t>Konsulenten skal reklamere skriftleg og utan ugrunna opphald etter at misleghaldet er oppdaga eller burde vore oppdaga.</w:t>
      </w:r>
    </w:p>
    <w:p w14:paraId="67B3BE92" w14:textId="77777777" w:rsidR="007D415F" w:rsidRPr="00515ADA" w:rsidRDefault="007D415F" w:rsidP="007D415F">
      <w:pPr>
        <w:rPr>
          <w:rFonts w:cstheme="minorHAnsi"/>
        </w:rPr>
      </w:pPr>
    </w:p>
    <w:p w14:paraId="75A2D448" w14:textId="77777777" w:rsidR="007D415F" w:rsidRPr="000F26BD" w:rsidRDefault="004B69BC" w:rsidP="007D415F">
      <w:pPr>
        <w:pStyle w:val="Overskrift2"/>
      </w:pPr>
      <w:bookmarkStart w:id="171" w:name="_Toc201637324"/>
      <w:bookmarkStart w:id="172" w:name="_Toc422860194"/>
      <w:bookmarkStart w:id="173" w:name="_Toc423087584"/>
      <w:bookmarkStart w:id="174" w:name="_Toc119321951"/>
      <w:bookmarkStart w:id="175" w:name="_Toc172529759"/>
      <w:r>
        <w:rPr>
          <w:rFonts w:eastAsia="Arial"/>
          <w:lang w:val="en-US"/>
        </w:rPr>
        <w:t>Varslingsplikt</w:t>
      </w:r>
      <w:bookmarkEnd w:id="171"/>
      <w:bookmarkEnd w:id="172"/>
      <w:bookmarkEnd w:id="173"/>
      <w:bookmarkEnd w:id="174"/>
      <w:bookmarkEnd w:id="175"/>
    </w:p>
    <w:p w14:paraId="02B6C7EB" w14:textId="77777777" w:rsidR="007D415F" w:rsidRPr="00515ADA" w:rsidRDefault="004B69BC" w:rsidP="007D415F">
      <w:pPr>
        <w:rPr>
          <w:rFonts w:cstheme="minorHAnsi"/>
        </w:rPr>
      </w:pPr>
      <w:r w:rsidRPr="004B69BC">
        <w:rPr>
          <w:rFonts w:ascii="Calibri" w:eastAsia="Calibri" w:hAnsi="Calibri" w:cs="Calibri"/>
        </w:rPr>
        <w:t xml:space="preserve">Dersom ein av Partane ikkje kan oppfylle pliktene sine som avtalt, medrekna fristar, skal Parten så raskt som mogleg gi den andre Parten skriftleg varsel om dette. </w:t>
      </w:r>
    </w:p>
    <w:p w14:paraId="39203C4B" w14:textId="77777777" w:rsidR="007D415F" w:rsidRPr="00515ADA" w:rsidRDefault="007D415F" w:rsidP="007D415F">
      <w:pPr>
        <w:rPr>
          <w:rFonts w:cstheme="minorHAnsi"/>
        </w:rPr>
      </w:pPr>
    </w:p>
    <w:p w14:paraId="24B5CC63" w14:textId="77777777" w:rsidR="007D415F" w:rsidRPr="00515ADA" w:rsidRDefault="004B69BC" w:rsidP="007D415F">
      <w:pPr>
        <w:rPr>
          <w:rFonts w:cstheme="minorHAnsi"/>
        </w:rPr>
      </w:pPr>
      <w:r w:rsidRPr="004B69BC">
        <w:rPr>
          <w:rFonts w:ascii="Calibri" w:eastAsia="Calibri" w:hAnsi="Calibri" w:cs="Calibri"/>
        </w:rPr>
        <w:t xml:space="preserve">Varselet skal opplyse om årsaka til problemet, og så langt det er mogleg, opplyse om når Oppdraget kan leverast. Tilsvarande gjeld dersom det må forventast ytterlegare forseinkingar etter at første varsel er gitt. </w:t>
      </w:r>
    </w:p>
    <w:p w14:paraId="6D6EB2DA" w14:textId="77777777" w:rsidR="007D415F" w:rsidRPr="00515ADA" w:rsidRDefault="007D415F" w:rsidP="007D415F">
      <w:pPr>
        <w:rPr>
          <w:rFonts w:cstheme="minorHAnsi"/>
        </w:rPr>
      </w:pPr>
    </w:p>
    <w:p w14:paraId="4AD03A93" w14:textId="77777777" w:rsidR="007D415F" w:rsidRPr="00515ADA" w:rsidRDefault="004B69BC" w:rsidP="007D415F">
      <w:pPr>
        <w:rPr>
          <w:rFonts w:cstheme="minorHAnsi"/>
        </w:rPr>
      </w:pPr>
      <w:r w:rsidRPr="004B69BC">
        <w:rPr>
          <w:rFonts w:ascii="Calibri" w:eastAsia="Calibri" w:hAnsi="Calibri" w:cs="Calibri"/>
        </w:rPr>
        <w:t xml:space="preserve">Blir estimatet for timetalet for utføringa av oppdraget overskride, skal Konsulenten straks varsle Kunden skriftleg. I varselet skal Konsulenten opplyse om årsaka til overskridinga, og om estimert tid for arbeidet som står att. Eventuell prisreduksjon ved overskriding av estimat er spesifisert i bilag 5. </w:t>
      </w:r>
    </w:p>
    <w:p w14:paraId="3163EA1A" w14:textId="77777777" w:rsidR="007D415F" w:rsidRPr="00515ADA" w:rsidRDefault="007D415F" w:rsidP="007D415F">
      <w:pPr>
        <w:rPr>
          <w:rFonts w:cstheme="minorHAnsi"/>
        </w:rPr>
      </w:pPr>
    </w:p>
    <w:p w14:paraId="6118B2F9" w14:textId="77777777" w:rsidR="007D415F" w:rsidRPr="000F26BD" w:rsidRDefault="004B69BC" w:rsidP="007D415F">
      <w:pPr>
        <w:pStyle w:val="Overskrift2"/>
      </w:pPr>
      <w:bookmarkStart w:id="176" w:name="_Toc119321952"/>
      <w:bookmarkStart w:id="177" w:name="_Toc172529760"/>
      <w:r>
        <w:rPr>
          <w:rFonts w:eastAsia="Arial"/>
          <w:lang w:val="en-US"/>
        </w:rPr>
        <w:t>tilleggsfrist</w:t>
      </w:r>
      <w:bookmarkEnd w:id="176"/>
      <w:bookmarkEnd w:id="177"/>
    </w:p>
    <w:p w14:paraId="0B96D7E5" w14:textId="77777777" w:rsidR="007D415F" w:rsidRPr="00515ADA" w:rsidRDefault="004B69BC" w:rsidP="007D415F">
      <w:pPr>
        <w:rPr>
          <w:rFonts w:cstheme="minorHAnsi"/>
        </w:rPr>
      </w:pPr>
      <w:r w:rsidRPr="004B69BC">
        <w:rPr>
          <w:rFonts w:ascii="Calibri" w:eastAsia="Calibri" w:hAnsi="Calibri" w:cs="Calibri"/>
        </w:rPr>
        <w:t xml:space="preserve">Konsulenten kan be om tilleggsfrist som må godkjennast skriftleg av Kunden for å kunne gjerast gjeldande. Kunden kan stille vilkår for å innvilge ein tilleggsfrist. </w:t>
      </w:r>
    </w:p>
    <w:p w14:paraId="34E53313" w14:textId="77777777" w:rsidR="007D415F" w:rsidRPr="00515ADA" w:rsidRDefault="007D415F" w:rsidP="007D415F">
      <w:pPr>
        <w:rPr>
          <w:rFonts w:cstheme="minorHAnsi"/>
        </w:rPr>
      </w:pPr>
    </w:p>
    <w:p w14:paraId="57E5334C" w14:textId="77777777" w:rsidR="007D415F" w:rsidRPr="00515ADA" w:rsidRDefault="004B69BC" w:rsidP="007D415F">
      <w:pPr>
        <w:rPr>
          <w:rFonts w:cstheme="minorHAnsi"/>
        </w:rPr>
      </w:pPr>
      <w:r w:rsidRPr="004B69BC">
        <w:rPr>
          <w:rFonts w:ascii="Calibri" w:eastAsia="Calibri" w:hAnsi="Calibri" w:cs="Calibri"/>
        </w:rPr>
        <w:t>For den perioden tilleggsfristen går, kan ikkje Kunden gjere gjeldande dagbot, erstatning eller andre misleghaldsåtgjerder.</w:t>
      </w:r>
    </w:p>
    <w:p w14:paraId="0EEDCAD2" w14:textId="77777777" w:rsidR="007D415F" w:rsidRPr="00515ADA" w:rsidRDefault="007D415F" w:rsidP="007D415F">
      <w:pPr>
        <w:rPr>
          <w:rFonts w:cstheme="minorHAnsi"/>
        </w:rPr>
      </w:pPr>
    </w:p>
    <w:p w14:paraId="538A9675" w14:textId="77777777" w:rsidR="007D415F" w:rsidRPr="00515ADA" w:rsidRDefault="004B69BC" w:rsidP="007D415F">
      <w:pPr>
        <w:rPr>
          <w:rFonts w:cstheme="minorHAnsi"/>
        </w:rPr>
      </w:pPr>
      <w:r w:rsidRPr="004B69BC">
        <w:rPr>
          <w:rFonts w:ascii="Calibri" w:eastAsia="Calibri" w:hAnsi="Calibri" w:cs="Calibri"/>
        </w:rPr>
        <w:t>Tilleggsfrist har ingen verknad for Kunden sin rett til dagbot eller erstatning som er opparbeidd før tilleggsfristen.</w:t>
      </w:r>
    </w:p>
    <w:p w14:paraId="06BADAE1" w14:textId="77777777" w:rsidR="007D415F" w:rsidRPr="00515ADA" w:rsidRDefault="007D415F" w:rsidP="007D415F">
      <w:pPr>
        <w:rPr>
          <w:rFonts w:cstheme="minorHAnsi"/>
        </w:rPr>
      </w:pPr>
    </w:p>
    <w:p w14:paraId="496B8B15" w14:textId="77777777" w:rsidR="007D415F" w:rsidRPr="000F26BD" w:rsidRDefault="004B69BC" w:rsidP="007D415F">
      <w:pPr>
        <w:pStyle w:val="Overskrift2"/>
      </w:pPr>
      <w:bookmarkStart w:id="178" w:name="_Toc119321953"/>
      <w:bookmarkStart w:id="179" w:name="_Toc172529761"/>
      <w:r>
        <w:rPr>
          <w:rFonts w:eastAsia="Arial"/>
          <w:lang w:val="en-US"/>
        </w:rPr>
        <w:t>Avhjelp av misleghaldet</w:t>
      </w:r>
      <w:bookmarkEnd w:id="178"/>
      <w:bookmarkEnd w:id="179"/>
    </w:p>
    <w:p w14:paraId="3DC377F3" w14:textId="77777777" w:rsidR="007D415F" w:rsidRPr="000F26BD" w:rsidRDefault="004B69BC" w:rsidP="00994577">
      <w:pPr>
        <w:pStyle w:val="Overskrift3"/>
        <w:numPr>
          <w:ilvl w:val="2"/>
          <w:numId w:val="49"/>
        </w:numPr>
      </w:pPr>
      <w:bookmarkStart w:id="180" w:name="_Toc59012519"/>
      <w:bookmarkStart w:id="181" w:name="_Toc90454439"/>
      <w:bookmarkStart w:id="182" w:name="_Toc119321954"/>
      <w:bookmarkStart w:id="183" w:name="_Toc172529762"/>
      <w:r>
        <w:rPr>
          <w:rFonts w:eastAsia="Arial"/>
          <w:lang w:val="en-US"/>
        </w:rPr>
        <w:t>Konsulenten si avhjelp av misleghald</w:t>
      </w:r>
      <w:bookmarkEnd w:id="180"/>
      <w:bookmarkEnd w:id="181"/>
      <w:bookmarkEnd w:id="182"/>
      <w:bookmarkEnd w:id="183"/>
    </w:p>
    <w:p w14:paraId="0EDD7E85" w14:textId="77777777" w:rsidR="007D415F" w:rsidRDefault="004B69BC" w:rsidP="007D415F">
      <w:pPr>
        <w:rPr>
          <w:rFonts w:cstheme="minorHAnsi"/>
        </w:rPr>
      </w:pPr>
      <w:r w:rsidRPr="004B69BC">
        <w:rPr>
          <w:rFonts w:ascii="Calibri" w:eastAsia="Calibri" w:hAnsi="Calibri" w:cs="Calibri"/>
        </w:rPr>
        <w:t>Konsulenten skal påbyrje og gjennomføre arbeidet med å avhjelpe Konsulenten sitt misleghald utan ugrunna opphald. Avhjelp kan til dømes skje ved utbetring, omlevering eller tilleggslevering utan ekstra kostnad for Kunden.</w:t>
      </w:r>
    </w:p>
    <w:p w14:paraId="624B749A" w14:textId="77777777" w:rsidR="00994577" w:rsidRPr="00515ADA" w:rsidRDefault="00994577" w:rsidP="007D415F">
      <w:pPr>
        <w:rPr>
          <w:rFonts w:cstheme="minorHAnsi"/>
        </w:rPr>
      </w:pPr>
    </w:p>
    <w:p w14:paraId="03C5324F" w14:textId="77777777" w:rsidR="007D415F" w:rsidRPr="000F26BD" w:rsidRDefault="004B69BC" w:rsidP="00994577">
      <w:pPr>
        <w:pStyle w:val="Overskrift3"/>
        <w:numPr>
          <w:ilvl w:val="2"/>
          <w:numId w:val="49"/>
        </w:numPr>
      </w:pPr>
      <w:bookmarkStart w:id="184" w:name="_Toc59012520"/>
      <w:bookmarkStart w:id="185" w:name="_Toc90454440"/>
      <w:bookmarkStart w:id="186" w:name="_Toc119321955"/>
      <w:bookmarkStart w:id="187" w:name="_Toc172529763"/>
      <w:r>
        <w:rPr>
          <w:rFonts w:eastAsia="Arial"/>
          <w:lang w:val="en-US"/>
        </w:rPr>
        <w:t>Kunden si avhjelp av misleghald</w:t>
      </w:r>
      <w:bookmarkEnd w:id="184"/>
      <w:bookmarkEnd w:id="185"/>
      <w:bookmarkEnd w:id="186"/>
      <w:bookmarkEnd w:id="187"/>
    </w:p>
    <w:p w14:paraId="3F27A590" w14:textId="77777777" w:rsidR="007D415F" w:rsidRPr="00515ADA" w:rsidRDefault="004B69BC" w:rsidP="007D415F">
      <w:pPr>
        <w:rPr>
          <w:rFonts w:cstheme="minorHAnsi"/>
        </w:rPr>
      </w:pPr>
      <w:r w:rsidRPr="004B69BC">
        <w:rPr>
          <w:rFonts w:ascii="Calibri" w:eastAsia="Calibri" w:hAnsi="Calibri" w:cs="Calibri"/>
        </w:rPr>
        <w:t xml:space="preserve">Kunden skal starte på og gjennomføre arbeidet med å avhjelpe Kunden sitt misleghald utan ugrunna opphald. </w:t>
      </w:r>
    </w:p>
    <w:p w14:paraId="6F076D3C" w14:textId="77777777" w:rsidR="007D415F" w:rsidRPr="00515ADA" w:rsidRDefault="007D415F" w:rsidP="007D415F">
      <w:pPr>
        <w:rPr>
          <w:rFonts w:cstheme="minorHAnsi"/>
        </w:rPr>
      </w:pPr>
    </w:p>
    <w:p w14:paraId="0AF69488" w14:textId="77777777" w:rsidR="007D415F" w:rsidRDefault="004B69BC" w:rsidP="007D415F">
      <w:pPr>
        <w:rPr>
          <w:rFonts w:cstheme="minorHAnsi"/>
        </w:rPr>
      </w:pPr>
      <w:r w:rsidRPr="004B69BC">
        <w:rPr>
          <w:rFonts w:ascii="Calibri" w:eastAsia="Calibri" w:hAnsi="Calibri" w:cs="Calibri"/>
        </w:rPr>
        <w:t xml:space="preserve">Kunden er ansvarleg for å avhjelpe misleghaldet på ein slik måte at forhold som Kunden er ansvarleg for i samsvar med denne Avtalen, blir ført i samsvar med det som er avtalt. </w:t>
      </w:r>
    </w:p>
    <w:p w14:paraId="30ACD117" w14:textId="77777777" w:rsidR="007D415F" w:rsidRPr="00515ADA" w:rsidRDefault="007D415F" w:rsidP="007D415F">
      <w:pPr>
        <w:rPr>
          <w:rFonts w:cstheme="minorHAnsi"/>
        </w:rPr>
      </w:pPr>
    </w:p>
    <w:p w14:paraId="70DE3538" w14:textId="77777777" w:rsidR="007D415F" w:rsidRPr="000F26BD" w:rsidRDefault="004B69BC" w:rsidP="007D415F">
      <w:pPr>
        <w:pStyle w:val="Overskrift2"/>
      </w:pPr>
      <w:bookmarkStart w:id="188" w:name="_Toc201637325"/>
      <w:bookmarkStart w:id="189" w:name="_Toc422860195"/>
      <w:bookmarkStart w:id="190" w:name="_Toc423087585"/>
      <w:bookmarkStart w:id="191" w:name="_Toc119321956"/>
      <w:bookmarkStart w:id="192" w:name="_Toc172529764"/>
      <w:r>
        <w:rPr>
          <w:rFonts w:eastAsia="Arial"/>
          <w:lang w:val="en-US"/>
        </w:rPr>
        <w:lastRenderedPageBreak/>
        <w:t>Sanksjonar ved misleghald</w:t>
      </w:r>
      <w:bookmarkEnd w:id="188"/>
      <w:bookmarkEnd w:id="189"/>
      <w:bookmarkEnd w:id="190"/>
      <w:bookmarkEnd w:id="191"/>
      <w:bookmarkEnd w:id="192"/>
    </w:p>
    <w:p w14:paraId="17ACABB1" w14:textId="77777777" w:rsidR="007D415F" w:rsidRPr="000F26BD" w:rsidRDefault="004B69BC" w:rsidP="007D415F">
      <w:pPr>
        <w:pStyle w:val="Overskrift3"/>
      </w:pPr>
      <w:bookmarkStart w:id="193" w:name="_Toc27203126"/>
      <w:bookmarkStart w:id="194" w:name="_Toc27204308"/>
      <w:bookmarkStart w:id="195" w:name="_Toc27204466"/>
      <w:bookmarkStart w:id="196" w:name="_Toc114459923"/>
      <w:bookmarkStart w:id="197" w:name="_Toc120952927"/>
      <w:bookmarkStart w:id="198" w:name="_Toc136061403"/>
      <w:bookmarkStart w:id="199" w:name="_Toc136153120"/>
      <w:bookmarkStart w:id="200" w:name="_Toc136170791"/>
      <w:bookmarkStart w:id="201" w:name="_Toc139680168"/>
      <w:bookmarkStart w:id="202" w:name="_Toc146424392"/>
      <w:bookmarkStart w:id="203" w:name="_Toc150576502"/>
      <w:bookmarkStart w:id="204" w:name="_Toc213426373"/>
      <w:bookmarkStart w:id="205" w:name="_Toc422860197"/>
      <w:bookmarkStart w:id="206" w:name="_Toc423087587"/>
      <w:bookmarkStart w:id="207" w:name="_Toc119321957"/>
      <w:bookmarkStart w:id="208" w:name="_Toc172529765"/>
      <w:bookmarkStart w:id="209" w:name="_Toc136061400"/>
      <w:bookmarkStart w:id="210" w:name="_Toc136153116"/>
      <w:bookmarkStart w:id="211" w:name="_Toc136170787"/>
      <w:bookmarkStart w:id="212" w:name="_Toc139680165"/>
      <w:bookmarkStart w:id="213" w:name="_Toc146424390"/>
      <w:bookmarkStart w:id="214" w:name="_Toc150576500"/>
      <w:bookmarkStart w:id="215" w:name="_Toc213426371"/>
      <w:bookmarkStart w:id="216" w:name="_Toc422860196"/>
      <w:bookmarkStart w:id="217" w:name="_Toc423087586"/>
      <w:bookmarkStart w:id="218" w:name="_Toc201637331"/>
      <w:r>
        <w:rPr>
          <w:rFonts w:eastAsia="Arial"/>
          <w:lang w:val="en-US"/>
        </w:rPr>
        <w:t>Prisavslag</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56437300" w14:textId="77777777" w:rsidR="007D415F" w:rsidRPr="00515ADA" w:rsidRDefault="004B69BC" w:rsidP="007D415F">
      <w:pPr>
        <w:rPr>
          <w:rFonts w:cstheme="minorHAnsi"/>
        </w:rPr>
      </w:pPr>
      <w:r w:rsidRPr="004B69BC">
        <w:rPr>
          <w:rFonts w:ascii="Calibri" w:eastAsia="Calibri" w:hAnsi="Calibri" w:cs="Calibri"/>
        </w:rPr>
        <w:t>Dersom det trass gjentekne forsøk ikkje har lukkast Konsulenten å avhjelpe ein mangel, kan Kunden krevje forholdsmessig prisavslag.</w:t>
      </w:r>
    </w:p>
    <w:p w14:paraId="749FAEB3" w14:textId="77777777" w:rsidR="007D415F" w:rsidRPr="00515ADA" w:rsidRDefault="007D415F" w:rsidP="007D415F">
      <w:pPr>
        <w:rPr>
          <w:rFonts w:cstheme="minorHAnsi"/>
        </w:rPr>
      </w:pPr>
    </w:p>
    <w:p w14:paraId="2CFDF1DB" w14:textId="77777777" w:rsidR="007D415F" w:rsidRPr="000F26BD" w:rsidRDefault="004B69BC" w:rsidP="007D415F">
      <w:pPr>
        <w:pStyle w:val="Overskrift3"/>
      </w:pPr>
      <w:bookmarkStart w:id="219" w:name="_Toc119321958"/>
      <w:bookmarkStart w:id="220" w:name="_Toc172529766"/>
      <w:r>
        <w:rPr>
          <w:rFonts w:eastAsia="Arial"/>
          <w:lang w:val="en-US"/>
        </w:rPr>
        <w:t>Tilbakehaldsrett</w:t>
      </w:r>
      <w:bookmarkEnd w:id="219"/>
      <w:bookmarkEnd w:id="220"/>
    </w:p>
    <w:p w14:paraId="25341688" w14:textId="77777777" w:rsidR="007D415F" w:rsidRPr="000F26BD" w:rsidRDefault="004B69BC" w:rsidP="007D415F">
      <w:pPr>
        <w:pStyle w:val="Overskrift3"/>
        <w:numPr>
          <w:ilvl w:val="3"/>
          <w:numId w:val="1"/>
        </w:numPr>
      </w:pPr>
      <w:r>
        <w:rPr>
          <w:rFonts w:eastAsia="Arial"/>
          <w:lang w:val="en-US"/>
        </w:rPr>
        <w:t xml:space="preserve"> </w:t>
      </w:r>
      <w:bookmarkStart w:id="221" w:name="_Toc119321959"/>
      <w:bookmarkStart w:id="222" w:name="_Toc172529767"/>
      <w:bookmarkEnd w:id="209"/>
      <w:bookmarkEnd w:id="210"/>
      <w:bookmarkEnd w:id="211"/>
      <w:bookmarkEnd w:id="212"/>
      <w:bookmarkEnd w:id="213"/>
      <w:bookmarkEnd w:id="214"/>
      <w:bookmarkEnd w:id="215"/>
      <w:bookmarkEnd w:id="216"/>
      <w:bookmarkEnd w:id="217"/>
      <w:r>
        <w:rPr>
          <w:rFonts w:eastAsia="Arial"/>
          <w:lang w:val="en-US"/>
        </w:rPr>
        <w:t>Kunden sitt tilbakehald av betaling</w:t>
      </w:r>
      <w:bookmarkEnd w:id="221"/>
      <w:bookmarkEnd w:id="222"/>
    </w:p>
    <w:p w14:paraId="5A512D2E" w14:textId="77777777" w:rsidR="007D415F" w:rsidRPr="00515ADA" w:rsidRDefault="004B69BC" w:rsidP="007D415F">
      <w:pPr>
        <w:rPr>
          <w:rFonts w:cstheme="minorHAnsi"/>
        </w:rPr>
      </w:pPr>
      <w:r w:rsidRPr="004B69BC">
        <w:rPr>
          <w:rFonts w:ascii="Calibri" w:eastAsia="Calibri" w:hAnsi="Calibri" w:cs="Calibri"/>
        </w:rPr>
        <w:t xml:space="preserve">Ved misleghald frå Konsulenten si side kan Kunden halde betalinga tilbake, men ikkje openbert meir enn det som er nødvendig for å sikre kravet Kunden har som følgje av misleghaldet. </w:t>
      </w:r>
    </w:p>
    <w:p w14:paraId="773F2C61" w14:textId="77777777" w:rsidR="007D415F" w:rsidRPr="00515ADA" w:rsidRDefault="007D415F" w:rsidP="007D415F">
      <w:pPr>
        <w:rPr>
          <w:rFonts w:cstheme="minorHAnsi"/>
        </w:rPr>
      </w:pPr>
    </w:p>
    <w:p w14:paraId="4D9669F1" w14:textId="77777777" w:rsidR="007D415F" w:rsidRPr="000F26BD" w:rsidRDefault="004B69BC" w:rsidP="007D415F">
      <w:pPr>
        <w:pStyle w:val="Overskrift3"/>
        <w:numPr>
          <w:ilvl w:val="3"/>
          <w:numId w:val="1"/>
        </w:numPr>
      </w:pPr>
      <w:bookmarkStart w:id="223" w:name="_Toc119321960"/>
      <w:bookmarkStart w:id="224" w:name="_Toc172529768"/>
      <w:r>
        <w:rPr>
          <w:rFonts w:eastAsia="Arial"/>
          <w:lang w:val="en-US"/>
        </w:rPr>
        <w:t>Avgrensing i tilbakehaldsretten til Konsulenten</w:t>
      </w:r>
      <w:bookmarkEnd w:id="223"/>
      <w:bookmarkEnd w:id="224"/>
    </w:p>
    <w:p w14:paraId="1E6B2130" w14:textId="77777777" w:rsidR="007D415F" w:rsidRPr="00515ADA" w:rsidRDefault="004B69BC" w:rsidP="007D415F">
      <w:pPr>
        <w:rPr>
          <w:rFonts w:cstheme="minorHAnsi"/>
        </w:rPr>
      </w:pPr>
      <w:r w:rsidRPr="004B69BC">
        <w:rPr>
          <w:rFonts w:ascii="Calibri" w:eastAsia="Calibri" w:hAnsi="Calibri" w:cs="Calibri"/>
        </w:rPr>
        <w:t xml:space="preserve">Konsulenten kan ikkje halde tilbake ytingar som følgje av misleghald frå Kunden, med mindre misleghaldet er vesentleg. </w:t>
      </w:r>
    </w:p>
    <w:p w14:paraId="0EE4F1BA" w14:textId="77777777" w:rsidR="007D415F" w:rsidRPr="00515ADA" w:rsidRDefault="007D415F" w:rsidP="007D415F">
      <w:pPr>
        <w:rPr>
          <w:rFonts w:cstheme="minorHAnsi"/>
        </w:rPr>
      </w:pPr>
    </w:p>
    <w:p w14:paraId="001A2465" w14:textId="77777777" w:rsidR="007D415F" w:rsidRPr="000F26BD" w:rsidRDefault="004B69BC" w:rsidP="007D415F">
      <w:pPr>
        <w:pStyle w:val="Overskrift3"/>
      </w:pPr>
      <w:bookmarkStart w:id="225" w:name="_Toc119321961"/>
      <w:bookmarkStart w:id="226" w:name="_Toc172529769"/>
      <w:r>
        <w:rPr>
          <w:rFonts w:eastAsia="Arial"/>
          <w:lang w:val="en-US"/>
        </w:rPr>
        <w:t>Dagbot</w:t>
      </w:r>
      <w:bookmarkEnd w:id="225"/>
      <w:bookmarkEnd w:id="226"/>
    </w:p>
    <w:p w14:paraId="05F2F689" w14:textId="77777777" w:rsidR="007D415F" w:rsidRPr="000F26BD" w:rsidRDefault="004B69BC" w:rsidP="007D415F">
      <w:pPr>
        <w:pStyle w:val="Overskrift3"/>
        <w:numPr>
          <w:ilvl w:val="3"/>
          <w:numId w:val="1"/>
        </w:numPr>
      </w:pPr>
      <w:bookmarkStart w:id="227" w:name="_Toc119321962"/>
      <w:bookmarkStart w:id="228" w:name="_Toc172529770"/>
      <w:r w:rsidRPr="004B69BC">
        <w:rPr>
          <w:rFonts w:eastAsia="Arial"/>
        </w:rPr>
        <w:t>Når det ligg føre grunnlag for dagbot</w:t>
      </w:r>
      <w:bookmarkEnd w:id="227"/>
      <w:bookmarkEnd w:id="228"/>
    </w:p>
    <w:p w14:paraId="54E88FF4" w14:textId="77777777" w:rsidR="007D415F" w:rsidRPr="00515ADA" w:rsidRDefault="004B69BC" w:rsidP="007D415F">
      <w:pPr>
        <w:rPr>
          <w:rFonts w:cstheme="minorHAnsi"/>
        </w:rPr>
      </w:pPr>
      <w:r w:rsidRPr="004B69BC">
        <w:rPr>
          <w:rFonts w:ascii="Calibri" w:eastAsia="Calibri" w:hAnsi="Calibri" w:cs="Calibri"/>
        </w:rPr>
        <w:t>Det ligg føre forseinking som gir grunnlag for dagbot, dersom avtalt tidspunkt for levering, eller annan frist som Partane i bilag 3 har knytt dagbøter til, ikkje blir overhalden, og det ikkje kjem av force majeure eller forhold hos Kunden.</w:t>
      </w:r>
    </w:p>
    <w:p w14:paraId="78E775F7" w14:textId="77777777" w:rsidR="007D415F" w:rsidRPr="00515ADA" w:rsidRDefault="007D415F" w:rsidP="007D415F">
      <w:pPr>
        <w:rPr>
          <w:rFonts w:cstheme="minorHAnsi"/>
        </w:rPr>
      </w:pPr>
    </w:p>
    <w:p w14:paraId="62A5751F" w14:textId="77777777" w:rsidR="007D415F" w:rsidRPr="00515ADA" w:rsidRDefault="004B69BC" w:rsidP="007D415F">
      <w:pPr>
        <w:rPr>
          <w:rFonts w:cstheme="minorHAnsi"/>
          <w:color w:val="000000"/>
        </w:rPr>
      </w:pPr>
      <w:r w:rsidRPr="004B69BC">
        <w:rPr>
          <w:rFonts w:ascii="Calibri" w:eastAsia="Calibri" w:hAnsi="Calibri" w:cs="Calibri"/>
        </w:rPr>
        <w:t xml:space="preserve">Dersom Konsulenten før levering er forseinka til milepålar som Partane har knytt dagbøter til, blir dei seinare fristane forskuva tilsvarande det talet på dagar dagbota har gått. </w:t>
      </w:r>
      <w:r w:rsidRPr="004B69BC">
        <w:rPr>
          <w:rFonts w:ascii="Calibri" w:eastAsia="Calibri" w:hAnsi="Calibri" w:cs="Calibri"/>
          <w:color w:val="000000"/>
        </w:rPr>
        <w:t>Dersom Konsulenten gjennom forsering oppnår å levere ein seinare milepåle til opphavleg avtalt tid, fell eventuelle tidlegare påkomne dagbøter bort.</w:t>
      </w:r>
    </w:p>
    <w:p w14:paraId="008B11CA" w14:textId="77777777" w:rsidR="007D415F" w:rsidRPr="00515ADA" w:rsidRDefault="007D415F" w:rsidP="007D415F">
      <w:pPr>
        <w:rPr>
          <w:rFonts w:cstheme="minorHAnsi"/>
          <w:color w:val="000000"/>
        </w:rPr>
      </w:pPr>
    </w:p>
    <w:p w14:paraId="72361898" w14:textId="77777777" w:rsidR="007D415F" w:rsidRPr="00515ADA" w:rsidRDefault="004B69BC" w:rsidP="007D415F">
      <w:pPr>
        <w:rPr>
          <w:rFonts w:cstheme="minorHAnsi"/>
          <w:color w:val="000000"/>
        </w:rPr>
      </w:pPr>
      <w:r w:rsidRPr="004B69BC">
        <w:rPr>
          <w:rFonts w:ascii="Calibri" w:eastAsia="Calibri" w:hAnsi="Calibri" w:cs="Calibri"/>
          <w:color w:val="000000"/>
        </w:rPr>
        <w:t>Dagbota går automatisk for kvar dag forseinkinga varer, men avgrensa til maksimalt 100 (hundre) dagar. Anna løpetid for dagbota kan avtalast i bilag 6.</w:t>
      </w:r>
    </w:p>
    <w:p w14:paraId="205A717D" w14:textId="77777777" w:rsidR="007D415F" w:rsidRPr="00515ADA" w:rsidRDefault="007D415F" w:rsidP="007D415F">
      <w:pPr>
        <w:rPr>
          <w:rFonts w:cstheme="minorHAnsi"/>
        </w:rPr>
      </w:pPr>
    </w:p>
    <w:p w14:paraId="48C08793" w14:textId="77777777" w:rsidR="007D415F" w:rsidRDefault="004B69BC" w:rsidP="007D415F">
      <w:pPr>
        <w:rPr>
          <w:rFonts w:cstheme="minorHAnsi"/>
        </w:rPr>
      </w:pPr>
      <w:r w:rsidRPr="004B69BC">
        <w:rPr>
          <w:rFonts w:ascii="Calibri" w:eastAsia="Calibri" w:hAnsi="Calibri" w:cs="Calibri"/>
        </w:rPr>
        <w:t>Dersom berre ein del av det avtalte Oppdraget er forseinka, kan Konsulenten krevje ei nedsetjing av dagbota som står i forhold til høvet Kunden har til å nyttiggjere seg den delen av Oppdraget som er levert.</w:t>
      </w:r>
    </w:p>
    <w:p w14:paraId="1D1DF0F7" w14:textId="77777777" w:rsidR="00A046AC" w:rsidRPr="00515ADA" w:rsidRDefault="00A046AC" w:rsidP="007D415F">
      <w:pPr>
        <w:rPr>
          <w:rFonts w:cstheme="minorHAnsi"/>
        </w:rPr>
      </w:pPr>
    </w:p>
    <w:p w14:paraId="20B1F00D" w14:textId="77777777" w:rsidR="007D415F" w:rsidRPr="000F26BD" w:rsidRDefault="004B69BC" w:rsidP="007D415F">
      <w:pPr>
        <w:pStyle w:val="Overskrift3"/>
        <w:numPr>
          <w:ilvl w:val="3"/>
          <w:numId w:val="1"/>
        </w:numPr>
      </w:pPr>
      <w:bookmarkStart w:id="229" w:name="_Toc119321963"/>
      <w:bookmarkStart w:id="230" w:name="_Toc172529771"/>
      <w:r>
        <w:rPr>
          <w:rFonts w:eastAsia="Arial"/>
          <w:lang w:val="en-US"/>
        </w:rPr>
        <w:t>Berekning av dagbota</w:t>
      </w:r>
      <w:bookmarkEnd w:id="229"/>
      <w:bookmarkEnd w:id="230"/>
    </w:p>
    <w:p w14:paraId="6552DEAA" w14:textId="77777777" w:rsidR="007D415F" w:rsidRPr="00515ADA" w:rsidRDefault="004B69BC" w:rsidP="007D415F">
      <w:pPr>
        <w:spacing w:before="100" w:beforeAutospacing="1" w:after="100" w:afterAutospacing="1"/>
        <w:rPr>
          <w:rFonts w:cstheme="minorHAnsi"/>
        </w:rPr>
      </w:pPr>
      <w:r w:rsidRPr="004B69BC">
        <w:rPr>
          <w:rFonts w:ascii="Calibri" w:eastAsia="Calibri" w:hAnsi="Calibri" w:cs="Calibri"/>
        </w:rPr>
        <w:t>Dagbota utgjer 0,15 prosent av samla vederlag for Oppdraget (kontraktssummen) ekskl. meirverdiavgift for kvar kalenderdag forseinkinga varer.</w:t>
      </w:r>
    </w:p>
    <w:p w14:paraId="37350596" w14:textId="77777777" w:rsidR="007D415F" w:rsidRPr="00515ADA" w:rsidRDefault="004B69BC" w:rsidP="007D415F">
      <w:pPr>
        <w:spacing w:before="100" w:beforeAutospacing="1" w:after="100" w:afterAutospacing="1"/>
        <w:rPr>
          <w:rFonts w:cstheme="minorHAnsi"/>
        </w:rPr>
      </w:pPr>
      <w:r w:rsidRPr="004B69BC">
        <w:rPr>
          <w:rFonts w:ascii="Calibri" w:eastAsia="Calibri" w:hAnsi="Calibri" w:cs="Calibri"/>
        </w:rPr>
        <w:t>Så lenge dagbota går, kan ikkje Kunden heve Avtalen. Denne tidsavgrensinga gjeld likevel ikkje dersom forseinkinga kjem av at Konsulenten, eller nokon denne svarer for, har gjort seg skyldig i forsett eller grov aktløyse.</w:t>
      </w:r>
    </w:p>
    <w:p w14:paraId="08241F91" w14:textId="77777777" w:rsidR="007D415F" w:rsidRPr="00515ADA" w:rsidRDefault="004B69BC" w:rsidP="007D415F">
      <w:pPr>
        <w:spacing w:before="100" w:beforeAutospacing="1" w:after="100" w:afterAutospacing="1"/>
        <w:rPr>
          <w:rFonts w:cstheme="minorHAnsi"/>
        </w:rPr>
      </w:pPr>
      <w:r>
        <w:rPr>
          <w:rFonts w:ascii="Calibri" w:eastAsia="Calibri" w:hAnsi="Calibri" w:cs="Calibri"/>
          <w:lang w:val="en-US"/>
        </w:rPr>
        <w:t xml:space="preserve">Andre dagbotsatsar eller berekningsgrunnlag kan avtalast i bilag 6. </w:t>
      </w:r>
    </w:p>
    <w:p w14:paraId="6CDBA982" w14:textId="77777777" w:rsidR="007D415F" w:rsidRPr="000F26BD" w:rsidRDefault="004B69BC" w:rsidP="007D415F">
      <w:pPr>
        <w:pStyle w:val="Overskrift3"/>
      </w:pPr>
      <w:bookmarkStart w:id="231" w:name="_Toc422860198"/>
      <w:bookmarkStart w:id="232" w:name="_Toc423087588"/>
      <w:bookmarkStart w:id="233" w:name="_Toc119321964"/>
      <w:bookmarkStart w:id="234" w:name="_Toc172529772"/>
      <w:r>
        <w:rPr>
          <w:rFonts w:eastAsia="Arial"/>
          <w:lang w:val="en-US"/>
        </w:rPr>
        <w:lastRenderedPageBreak/>
        <w:t>Heving</w:t>
      </w:r>
      <w:bookmarkEnd w:id="231"/>
      <w:bookmarkEnd w:id="232"/>
      <w:r>
        <w:rPr>
          <w:rFonts w:eastAsia="Arial"/>
          <w:lang w:val="en-US"/>
        </w:rPr>
        <w:t xml:space="preserve"> og hevingsoppgjer</w:t>
      </w:r>
      <w:bookmarkEnd w:id="233"/>
      <w:bookmarkEnd w:id="234"/>
    </w:p>
    <w:p w14:paraId="4202C408" w14:textId="77777777" w:rsidR="007D415F" w:rsidRPr="00515ADA" w:rsidRDefault="004B69BC" w:rsidP="007D415F">
      <w:pPr>
        <w:rPr>
          <w:rFonts w:cstheme="minorHAnsi"/>
        </w:rPr>
      </w:pPr>
      <w:r w:rsidRPr="004B69BC">
        <w:rPr>
          <w:rFonts w:ascii="Calibri" w:eastAsia="Calibri" w:hAnsi="Calibri" w:cs="Calibri"/>
        </w:rPr>
        <w:t>Ligg det føre vesentleg misleghald, kan den andre Parten, etter å ha gjeve den misleghaldande Parten skriftleg varsel og rimeleg frist til å bringe forholdet i orden, heve heile eller delar av Avtalen med omgåande verknad. Heving kan ikkje skje dersom den misleghaldande Parten kjem ut av misleghaldssituasjonen før fristen går ut.</w:t>
      </w:r>
    </w:p>
    <w:p w14:paraId="7F273EA5" w14:textId="77777777" w:rsidR="007D415F" w:rsidRPr="00515ADA" w:rsidRDefault="007D415F" w:rsidP="007D415F">
      <w:pPr>
        <w:rPr>
          <w:rFonts w:cstheme="minorHAnsi"/>
        </w:rPr>
      </w:pPr>
    </w:p>
    <w:p w14:paraId="1F9B34AF" w14:textId="77777777" w:rsidR="007D415F" w:rsidRPr="00515ADA" w:rsidRDefault="004B69BC" w:rsidP="007D415F">
      <w:pPr>
        <w:rPr>
          <w:rFonts w:cstheme="minorHAnsi"/>
        </w:rPr>
      </w:pPr>
      <w:r w:rsidRPr="004B69BC">
        <w:rPr>
          <w:rFonts w:ascii="Calibri" w:eastAsia="Calibri" w:hAnsi="Calibri" w:cs="Calibri"/>
        </w:rPr>
        <w:t xml:space="preserve">Kunden kan heve heile eller delar av Avtalen med omgåande verknad dersom oppdraget er vesentleg forseinka. Vesentleg forseinking ligg føre når levering ikkje er skjedd når maksimal dagbot er nådd, eller etter utløpet av ein tilleggsfrist dersom den går ut seinare. </w:t>
      </w:r>
    </w:p>
    <w:p w14:paraId="2040D10D" w14:textId="77777777" w:rsidR="007D415F" w:rsidRPr="00515ADA" w:rsidRDefault="007D415F" w:rsidP="007D415F">
      <w:pPr>
        <w:rPr>
          <w:rFonts w:cstheme="minorHAnsi"/>
        </w:rPr>
      </w:pPr>
    </w:p>
    <w:p w14:paraId="71A0B164" w14:textId="77777777" w:rsidR="007D415F" w:rsidRPr="00515ADA" w:rsidRDefault="004B69BC" w:rsidP="007D415F">
      <w:pPr>
        <w:rPr>
          <w:rFonts w:cstheme="minorHAnsi"/>
        </w:rPr>
      </w:pPr>
      <w:r w:rsidRPr="004B69BC">
        <w:rPr>
          <w:rFonts w:ascii="Calibri" w:eastAsia="Calibri" w:hAnsi="Calibri" w:cs="Calibri"/>
        </w:rPr>
        <w:t>Dersom det som er prestert fram til hevingstidspunktet er av lita eller inga nytte for Kunden, kan Kunden i samband med heving velje å krevje tilbakebetalt vederlag for løpande timar og eventuelle utgifter som Konsulenten har motteke under Avtalen, med tillegg av renter, tilsvarande NIBOR pluss 1 (éin) prosent, frå det tidspunktet betaling er skjedd.</w:t>
      </w:r>
    </w:p>
    <w:p w14:paraId="3CC24915" w14:textId="77777777" w:rsidR="007D415F" w:rsidRPr="00515ADA" w:rsidRDefault="007D415F" w:rsidP="007D415F">
      <w:pPr>
        <w:rPr>
          <w:rFonts w:cstheme="minorHAnsi"/>
        </w:rPr>
      </w:pPr>
    </w:p>
    <w:p w14:paraId="047A78EF" w14:textId="77777777" w:rsidR="007D415F" w:rsidRPr="00515ADA" w:rsidRDefault="004B69BC" w:rsidP="007D415F">
      <w:pPr>
        <w:rPr>
          <w:rFonts w:cstheme="minorHAnsi"/>
        </w:rPr>
      </w:pPr>
      <w:r w:rsidRPr="004B69BC">
        <w:rPr>
          <w:rFonts w:ascii="Calibri" w:eastAsia="Calibri" w:hAnsi="Calibri" w:cs="Calibri"/>
        </w:rPr>
        <w:t>Kunden skal, i den utstrekning Kunden kan utnytte delar av Leveransen som føresett, betale for dei delane av Leveransen som var prestert før hevingstidspunktet med frådrag av prisavslag i samsvar med punkt 9.5.1.</w:t>
      </w:r>
    </w:p>
    <w:p w14:paraId="697E152E" w14:textId="77777777" w:rsidR="007D415F" w:rsidRPr="00515ADA" w:rsidRDefault="007D415F" w:rsidP="007D415F">
      <w:pPr>
        <w:rPr>
          <w:rFonts w:cstheme="minorHAnsi"/>
        </w:rPr>
      </w:pPr>
    </w:p>
    <w:p w14:paraId="24FF73EF" w14:textId="77777777" w:rsidR="007D415F" w:rsidRPr="000F26BD" w:rsidRDefault="004B69BC" w:rsidP="007D415F">
      <w:pPr>
        <w:pStyle w:val="Overskrift3"/>
      </w:pPr>
      <w:bookmarkStart w:id="235" w:name="_Toc422860199"/>
      <w:bookmarkStart w:id="236" w:name="_Toc423087589"/>
      <w:bookmarkStart w:id="237" w:name="_Toc119321965"/>
      <w:bookmarkStart w:id="238" w:name="_Toc172529773"/>
      <w:r>
        <w:rPr>
          <w:rFonts w:eastAsia="Arial"/>
          <w:lang w:val="en-US"/>
        </w:rPr>
        <w:t>Erstatning</w:t>
      </w:r>
      <w:bookmarkEnd w:id="218"/>
      <w:bookmarkEnd w:id="235"/>
      <w:bookmarkEnd w:id="236"/>
      <w:bookmarkEnd w:id="237"/>
      <w:bookmarkEnd w:id="238"/>
    </w:p>
    <w:p w14:paraId="770F52B7" w14:textId="77777777" w:rsidR="007D415F" w:rsidRPr="00515ADA" w:rsidRDefault="004B69BC" w:rsidP="007D415F">
      <w:pPr>
        <w:rPr>
          <w:rFonts w:cstheme="minorHAnsi"/>
        </w:rPr>
      </w:pPr>
      <w:r w:rsidRPr="004B69BC">
        <w:rPr>
          <w:rFonts w:ascii="Calibri" w:eastAsia="Calibri" w:hAnsi="Calibri" w:cs="Calibri"/>
        </w:rPr>
        <w:t>Partane kan krevje å få erstatta alle direkte tap, medrekna meirkostnader ved dekningskjøp, tap som kjem av meirarbeid, og andre direkte kostnader i samband med forseinking, mangel eller anna misleghald på grunn av misleghald etter punkt 9.1, med mindre den misleghaldande Parten godtgjer at misleghaldet eller årsaka til misleghaldet ikkje skriv seg frå den misleghaldande Parten.</w:t>
      </w:r>
    </w:p>
    <w:p w14:paraId="21E52DD8" w14:textId="77777777" w:rsidR="007D415F" w:rsidRPr="00515ADA" w:rsidRDefault="007D415F" w:rsidP="007D415F">
      <w:pPr>
        <w:rPr>
          <w:rFonts w:cstheme="minorHAnsi"/>
        </w:rPr>
      </w:pPr>
    </w:p>
    <w:p w14:paraId="701C7894" w14:textId="77777777" w:rsidR="007D415F" w:rsidRPr="00515ADA" w:rsidRDefault="004B69BC" w:rsidP="007D415F">
      <w:pPr>
        <w:rPr>
          <w:rFonts w:cstheme="minorHAnsi"/>
        </w:rPr>
      </w:pPr>
      <w:r w:rsidRPr="004B69BC">
        <w:rPr>
          <w:rFonts w:ascii="Calibri" w:eastAsia="Calibri" w:hAnsi="Calibri" w:cs="Calibri"/>
        </w:rPr>
        <w:t>Dagbøter kjem til frådrag i ei eventuell erstatning for same forseinking.</w:t>
      </w:r>
    </w:p>
    <w:p w14:paraId="0F4AC00D" w14:textId="77777777" w:rsidR="007D415F" w:rsidRPr="00515ADA" w:rsidRDefault="007D415F" w:rsidP="007D415F">
      <w:pPr>
        <w:rPr>
          <w:rFonts w:cstheme="minorHAnsi"/>
        </w:rPr>
      </w:pPr>
    </w:p>
    <w:p w14:paraId="41B676FC" w14:textId="77777777" w:rsidR="007D415F" w:rsidRPr="00515ADA" w:rsidRDefault="007D415F" w:rsidP="007D415F">
      <w:pPr>
        <w:rPr>
          <w:rFonts w:cstheme="minorHAnsi"/>
        </w:rPr>
      </w:pPr>
    </w:p>
    <w:p w14:paraId="0FFF673C" w14:textId="77777777" w:rsidR="007D415F" w:rsidRPr="000F26BD" w:rsidRDefault="004B69BC" w:rsidP="007D415F">
      <w:pPr>
        <w:pStyle w:val="Overskrift3"/>
      </w:pPr>
      <w:bookmarkStart w:id="239" w:name="_Toc153682144"/>
      <w:bookmarkStart w:id="240" w:name="_Toc201048284"/>
      <w:bookmarkStart w:id="241" w:name="_Toc201051175"/>
      <w:bookmarkStart w:id="242" w:name="_Toc201637332"/>
      <w:bookmarkStart w:id="243" w:name="_Toc422860200"/>
      <w:bookmarkStart w:id="244" w:name="_Toc423087590"/>
      <w:bookmarkStart w:id="245" w:name="_Toc119321966"/>
      <w:bookmarkStart w:id="246" w:name="_Toc172529774"/>
      <w:r>
        <w:rPr>
          <w:rFonts w:eastAsia="Arial"/>
          <w:lang w:val="en-US"/>
        </w:rPr>
        <w:t>Erstatningsavgrensing</w:t>
      </w:r>
      <w:bookmarkEnd w:id="239"/>
      <w:bookmarkEnd w:id="240"/>
      <w:bookmarkEnd w:id="241"/>
      <w:bookmarkEnd w:id="242"/>
      <w:bookmarkEnd w:id="243"/>
      <w:bookmarkEnd w:id="244"/>
      <w:bookmarkEnd w:id="245"/>
      <w:bookmarkEnd w:id="246"/>
    </w:p>
    <w:p w14:paraId="5428196D" w14:textId="77777777" w:rsidR="007D415F" w:rsidRPr="00515ADA" w:rsidRDefault="004B69BC" w:rsidP="007D415F">
      <w:pPr>
        <w:rPr>
          <w:rFonts w:cstheme="minorHAnsi"/>
        </w:rPr>
      </w:pPr>
      <w:r w:rsidRPr="004B69BC">
        <w:rPr>
          <w:rFonts w:ascii="Calibri" w:eastAsia="Calibri" w:hAnsi="Calibri" w:cs="Calibri"/>
        </w:rPr>
        <w:t>Partane kan ikkje krevje erstatning for indirekte tap. Indirekte tap omfattar, men er ikkje avgrensa til, tapt forteneste av all slags art, tapte innsparingar og krav frå tredjepartar med unntak av idømt erstatningsansvar for rettsmanglar.</w:t>
      </w:r>
    </w:p>
    <w:p w14:paraId="21644005" w14:textId="77777777" w:rsidR="007D415F" w:rsidRPr="00515ADA" w:rsidRDefault="007D415F" w:rsidP="007D415F">
      <w:pPr>
        <w:rPr>
          <w:rFonts w:cstheme="minorHAnsi"/>
        </w:rPr>
      </w:pPr>
    </w:p>
    <w:p w14:paraId="1DF8B5FE" w14:textId="77777777" w:rsidR="007D415F" w:rsidRPr="00515ADA" w:rsidRDefault="004B69BC" w:rsidP="007D415F">
      <w:pPr>
        <w:rPr>
          <w:rFonts w:cstheme="minorHAnsi"/>
        </w:rPr>
      </w:pPr>
      <w:r w:rsidRPr="004B69BC">
        <w:rPr>
          <w:rFonts w:ascii="Calibri" w:eastAsia="Calibri" w:hAnsi="Calibri" w:cs="Calibri"/>
        </w:rPr>
        <w:t xml:space="preserve">Samla erstatning i avtaleperioden er avgrensa til eit beløp som svarer til avtalt vederlag eller eit øvre estimat for oppdraget, eksklusive meirverdiavgift. </w:t>
      </w:r>
    </w:p>
    <w:p w14:paraId="696A9143" w14:textId="77777777" w:rsidR="007D415F" w:rsidRPr="00515ADA" w:rsidRDefault="007D415F" w:rsidP="007D415F">
      <w:pPr>
        <w:rPr>
          <w:rFonts w:cstheme="minorHAnsi"/>
        </w:rPr>
      </w:pPr>
    </w:p>
    <w:p w14:paraId="385395D3" w14:textId="77777777" w:rsidR="007D415F" w:rsidRPr="00515ADA" w:rsidRDefault="004B69BC" w:rsidP="007D415F">
      <w:pPr>
        <w:rPr>
          <w:rFonts w:cstheme="minorHAnsi"/>
        </w:rPr>
      </w:pPr>
      <w:r w:rsidRPr="004B69BC">
        <w:rPr>
          <w:rFonts w:ascii="Calibri" w:eastAsia="Calibri" w:hAnsi="Calibri" w:cs="Calibri"/>
        </w:rPr>
        <w:t>Desse avgrensingane gjeld likevel ikkje dersom den misleghaldande Parten eller nokon denne svarer for, har utvist grov aktløyse eller forsett.</w:t>
      </w:r>
    </w:p>
    <w:p w14:paraId="79A79B5D" w14:textId="77777777" w:rsidR="007D415F" w:rsidRPr="000F26BD" w:rsidRDefault="004B69BC" w:rsidP="007D415F">
      <w:pPr>
        <w:pStyle w:val="Overskrift1"/>
      </w:pPr>
      <w:bookmarkStart w:id="247" w:name="_Toc150573657"/>
      <w:bookmarkStart w:id="248" w:name="_Toc422860201"/>
      <w:bookmarkStart w:id="249" w:name="_Toc423087591"/>
      <w:bookmarkStart w:id="250" w:name="_Toc119321967"/>
      <w:bookmarkStart w:id="251" w:name="_Toc172529775"/>
      <w:r>
        <w:rPr>
          <w:rFonts w:eastAsia="Arial"/>
          <w:szCs w:val="28"/>
          <w:lang w:val="en-US"/>
        </w:rPr>
        <w:lastRenderedPageBreak/>
        <w:t>Andre føresegner</w:t>
      </w:r>
      <w:bookmarkEnd w:id="247"/>
      <w:bookmarkEnd w:id="248"/>
      <w:bookmarkEnd w:id="249"/>
      <w:bookmarkEnd w:id="250"/>
      <w:bookmarkEnd w:id="251"/>
    </w:p>
    <w:p w14:paraId="2E002537" w14:textId="77777777" w:rsidR="007D415F" w:rsidRPr="000F26BD" w:rsidRDefault="004B69BC" w:rsidP="007D415F">
      <w:pPr>
        <w:pStyle w:val="Overskrift2"/>
      </w:pPr>
      <w:bookmarkStart w:id="252" w:name="_Toc150573658"/>
      <w:bookmarkStart w:id="253" w:name="_Toc422860202"/>
      <w:bookmarkStart w:id="254" w:name="_Toc423087592"/>
      <w:bookmarkStart w:id="255" w:name="_Toc119321968"/>
      <w:bookmarkStart w:id="256" w:name="_Toc172529776"/>
      <w:r>
        <w:rPr>
          <w:rFonts w:eastAsia="Arial"/>
          <w:lang w:val="en-US"/>
        </w:rPr>
        <w:t>Forsikringar</w:t>
      </w:r>
      <w:bookmarkEnd w:id="252"/>
      <w:bookmarkEnd w:id="253"/>
      <w:bookmarkEnd w:id="254"/>
      <w:bookmarkEnd w:id="255"/>
      <w:bookmarkEnd w:id="256"/>
    </w:p>
    <w:p w14:paraId="56A06E25" w14:textId="77777777" w:rsidR="007D415F" w:rsidRPr="000F26BD" w:rsidRDefault="004B69BC" w:rsidP="007D415F">
      <w:pPr>
        <w:pStyle w:val="Overskrift3"/>
      </w:pPr>
      <w:bookmarkStart w:id="257" w:name="_Toc119321969"/>
      <w:bookmarkStart w:id="258" w:name="_Toc172529777"/>
      <w:r>
        <w:rPr>
          <w:rFonts w:eastAsia="Arial"/>
          <w:lang w:val="en-US"/>
        </w:rPr>
        <w:t>Kunden sine forsikringar</w:t>
      </w:r>
      <w:bookmarkEnd w:id="257"/>
      <w:bookmarkEnd w:id="258"/>
    </w:p>
    <w:p w14:paraId="63AE6000" w14:textId="77777777" w:rsidR="007D415F" w:rsidRPr="00515ADA" w:rsidRDefault="004B69BC" w:rsidP="007D415F">
      <w:pPr>
        <w:rPr>
          <w:rFonts w:cstheme="minorHAnsi"/>
        </w:rPr>
      </w:pPr>
      <w:r w:rsidRPr="004B69BC">
        <w:rPr>
          <w:rFonts w:ascii="Calibri" w:eastAsia="Calibri" w:hAnsi="Calibri" w:cs="Calibri"/>
        </w:rPr>
        <w:t>Dersom Kunden er ei offentleg verksemd, står Kunden som sjølvassurandør. Dersom Kunden ikkje står som sjølvassurandør, pliktar Kunden å ha forsikringar som er tilstrekkelege til å dekkje dei krava frå Konsulenten som følgjer av Kunden sin risiko eller ansvar etter denne Avtalen innanfor ramma av alminnelege forsikringsvilkår.</w:t>
      </w:r>
    </w:p>
    <w:p w14:paraId="33A5C2AE" w14:textId="77777777" w:rsidR="007D415F" w:rsidRPr="00515ADA" w:rsidRDefault="007D415F" w:rsidP="007D415F">
      <w:pPr>
        <w:rPr>
          <w:rFonts w:cstheme="minorHAnsi"/>
        </w:rPr>
      </w:pPr>
    </w:p>
    <w:p w14:paraId="792A6F84" w14:textId="77777777" w:rsidR="007D415F" w:rsidRPr="000F26BD" w:rsidRDefault="004B69BC" w:rsidP="007D415F">
      <w:pPr>
        <w:pStyle w:val="Overskrift3"/>
      </w:pPr>
      <w:bookmarkStart w:id="259" w:name="_Toc119321970"/>
      <w:bookmarkStart w:id="260" w:name="_Toc172529778"/>
      <w:r>
        <w:rPr>
          <w:rFonts w:eastAsia="Arial"/>
          <w:lang w:val="en-US"/>
        </w:rPr>
        <w:t>Konsulenten sine forsikringer</w:t>
      </w:r>
      <w:bookmarkEnd w:id="259"/>
      <w:bookmarkEnd w:id="260"/>
    </w:p>
    <w:p w14:paraId="6C0500C7" w14:textId="77777777" w:rsidR="007D415F" w:rsidRPr="00515ADA" w:rsidRDefault="004B69BC" w:rsidP="007D415F">
      <w:pPr>
        <w:rPr>
          <w:rFonts w:cstheme="minorHAnsi"/>
        </w:rPr>
      </w:pPr>
      <w:r w:rsidRPr="004B69BC">
        <w:rPr>
          <w:rFonts w:ascii="Calibri" w:eastAsia="Calibri" w:hAnsi="Calibri" w:cs="Calibri"/>
        </w:rPr>
        <w:t>Konsulenten pliktar å ha forsikringar som er tilstrekkelege til å dekkje alle krav frå Kunden som følgjer av Konsulenten sin risiko eller ansvar etter denne Avtalen innanfor ramma av alminnelege forsikringsvilkår. Denne forpliktinga blir rekna som oppfylt dersom Konsulenten teiknar ansvars- og risikoforsikring på vilkår som blir rekna som ordinære innanfor norsk forsikringsverksemd.</w:t>
      </w:r>
    </w:p>
    <w:p w14:paraId="16FBCCCE" w14:textId="77777777" w:rsidR="007D415F" w:rsidRPr="00515ADA" w:rsidRDefault="007D415F" w:rsidP="007D415F">
      <w:pPr>
        <w:rPr>
          <w:rFonts w:cstheme="minorHAnsi"/>
        </w:rPr>
      </w:pPr>
    </w:p>
    <w:p w14:paraId="54ECADB6" w14:textId="77777777" w:rsidR="007D415F" w:rsidRPr="000F26BD" w:rsidRDefault="004B69BC" w:rsidP="007D415F">
      <w:pPr>
        <w:pStyle w:val="Overskrift2"/>
      </w:pPr>
      <w:bookmarkStart w:id="261" w:name="_Toc150573659"/>
      <w:bookmarkStart w:id="262" w:name="_Toc422860203"/>
      <w:bookmarkStart w:id="263" w:name="_Toc423087593"/>
      <w:bookmarkStart w:id="264" w:name="_Toc119321971"/>
      <w:bookmarkStart w:id="265" w:name="_Toc172529779"/>
      <w:r>
        <w:rPr>
          <w:rFonts w:eastAsia="Arial"/>
          <w:lang w:val="en-US"/>
        </w:rPr>
        <w:t>Overdraging av rettar og plikter</w:t>
      </w:r>
      <w:bookmarkEnd w:id="261"/>
      <w:bookmarkEnd w:id="262"/>
      <w:bookmarkEnd w:id="263"/>
      <w:bookmarkEnd w:id="264"/>
      <w:bookmarkEnd w:id="265"/>
    </w:p>
    <w:p w14:paraId="16D105C6" w14:textId="77777777" w:rsidR="007D415F" w:rsidRPr="000F26BD" w:rsidRDefault="004B69BC" w:rsidP="007D415F">
      <w:pPr>
        <w:pStyle w:val="Overskrift3"/>
      </w:pPr>
      <w:bookmarkStart w:id="266" w:name="_Toc119321972"/>
      <w:bookmarkStart w:id="267" w:name="_Toc172529780"/>
      <w:r>
        <w:rPr>
          <w:rFonts w:eastAsia="Arial"/>
          <w:lang w:val="en-US"/>
        </w:rPr>
        <w:t>Kunden si overdraging</w:t>
      </w:r>
      <w:bookmarkEnd w:id="266"/>
      <w:bookmarkEnd w:id="267"/>
    </w:p>
    <w:p w14:paraId="6BD72A8F" w14:textId="77777777" w:rsidR="007D415F" w:rsidRPr="00515ADA" w:rsidRDefault="004B69BC" w:rsidP="007D415F">
      <w:pPr>
        <w:rPr>
          <w:rFonts w:cstheme="minorHAnsi"/>
        </w:rPr>
      </w:pPr>
      <w:r w:rsidRPr="004B69BC">
        <w:rPr>
          <w:rFonts w:ascii="Calibri" w:eastAsia="Calibri" w:hAnsi="Calibri" w:cs="Calibri"/>
        </w:rPr>
        <w:t>Er Kunden ei offentleg verksemd, kan Kunden overdra rettane og pliktene sine etter denne Avtalen til anna offentleg verksemd eller annan juridisk person som er eigd fullt ut av offentleg eller kommunal verksemd.</w:t>
      </w:r>
    </w:p>
    <w:p w14:paraId="3888A18B" w14:textId="77777777" w:rsidR="007D415F" w:rsidRPr="00515ADA" w:rsidRDefault="004B69BC" w:rsidP="007D415F">
      <w:pPr>
        <w:rPr>
          <w:rFonts w:cstheme="minorHAnsi"/>
        </w:rPr>
      </w:pPr>
      <w:r w:rsidRPr="004B69BC">
        <w:rPr>
          <w:rFonts w:ascii="Calibri" w:eastAsia="Calibri" w:hAnsi="Calibri" w:cs="Calibri"/>
        </w:rPr>
        <w:t>Dersom Kunden ikkje er ei offentleg verksemd, kan Kunden overdra rettane og pliktene sine etter denne Avtalen til eit dotterselskap eller anna selskap i same konsern, men Kunden er solidarisk ansvarleg for betalingsforpliktinga med mindre Konsulenten har samtykt til overdraginga. For overdraging til andre verksemder enn dei som er nemnde i første og andre setning, krevst det samtykke frå Konsulenten. Samtykke kan ikkje nektast utan sakleg grunn.</w:t>
      </w:r>
    </w:p>
    <w:p w14:paraId="6CAA130E" w14:textId="77777777" w:rsidR="007D415F" w:rsidRPr="00515ADA" w:rsidRDefault="007D415F" w:rsidP="007D415F">
      <w:pPr>
        <w:rPr>
          <w:rFonts w:cstheme="minorHAnsi"/>
        </w:rPr>
      </w:pPr>
    </w:p>
    <w:p w14:paraId="53A9FDD1" w14:textId="77777777" w:rsidR="007D415F" w:rsidRPr="00515ADA" w:rsidRDefault="004B69BC" w:rsidP="007D415F">
      <w:pPr>
        <w:rPr>
          <w:rFonts w:cstheme="minorHAnsi"/>
        </w:rPr>
      </w:pPr>
      <w:r w:rsidRPr="004B69BC">
        <w:rPr>
          <w:rFonts w:ascii="Calibri" w:eastAsia="Calibri" w:hAnsi="Calibri" w:cs="Calibri"/>
        </w:rPr>
        <w:t>Den verksemda som får rettar og plikter overdregne, har krav på tilsvarande vilkår, så framt rettane og pliktene i Avtalen blir overdregne samla.</w:t>
      </w:r>
    </w:p>
    <w:p w14:paraId="3B7B0CF9" w14:textId="77777777" w:rsidR="007D415F" w:rsidRPr="00515ADA" w:rsidRDefault="007D415F" w:rsidP="007D415F">
      <w:pPr>
        <w:rPr>
          <w:rFonts w:cstheme="minorHAnsi"/>
        </w:rPr>
      </w:pPr>
    </w:p>
    <w:p w14:paraId="7AAD8252" w14:textId="77777777" w:rsidR="007D415F" w:rsidRPr="003868F2" w:rsidRDefault="004B69BC" w:rsidP="007D415F">
      <w:pPr>
        <w:pStyle w:val="Overskrift3"/>
      </w:pPr>
      <w:bookmarkStart w:id="268" w:name="_Toc119321973"/>
      <w:bookmarkStart w:id="269" w:name="_Toc172529781"/>
      <w:r>
        <w:rPr>
          <w:rFonts w:eastAsia="Arial"/>
          <w:lang w:val="en-US"/>
        </w:rPr>
        <w:t>Overdraging frå Konsulenten</w:t>
      </w:r>
      <w:bookmarkEnd w:id="268"/>
      <w:bookmarkEnd w:id="269"/>
    </w:p>
    <w:p w14:paraId="6D6D8A22" w14:textId="77777777" w:rsidR="007D415F" w:rsidRPr="00515ADA" w:rsidRDefault="004B69BC" w:rsidP="007D415F">
      <w:pPr>
        <w:rPr>
          <w:rFonts w:cstheme="minorHAnsi"/>
        </w:rPr>
      </w:pPr>
      <w:r w:rsidRPr="004B69BC">
        <w:rPr>
          <w:rFonts w:ascii="Calibri" w:eastAsia="Calibri" w:hAnsi="Calibri" w:cs="Calibri"/>
        </w:rPr>
        <w:t xml:space="preserve">Konsulenten kan berre overdra rettane og pliktene sine etter Avtalen med skriftleg samtykke frå Kunden. Dette gjeld òg dersom Konsulenten blir delt i fleire selskap, eller dersom overdraginga skjer til eit dotterselskap eller anna selskap i same konsern, </w:t>
      </w:r>
      <w:r w:rsidRPr="004B69BC">
        <w:rPr>
          <w:rFonts w:ascii="Calibri" w:eastAsia="Calibri" w:hAnsi="Calibri" w:cs="Calibri"/>
          <w:color w:val="000000"/>
        </w:rPr>
        <w:t>men ikkje dersom Konsulenten blir slegen saman med eit anna selskap.</w:t>
      </w:r>
      <w:r w:rsidRPr="004B69BC">
        <w:rPr>
          <w:rFonts w:ascii="Calibri" w:eastAsia="Calibri" w:hAnsi="Calibri" w:cs="Calibri"/>
        </w:rPr>
        <w:t xml:space="preserve"> Samtykke kan ikkje nektast utan sakleg grunn.</w:t>
      </w:r>
    </w:p>
    <w:p w14:paraId="1E592E6B" w14:textId="77777777" w:rsidR="007D415F" w:rsidRPr="00515ADA" w:rsidRDefault="007D415F" w:rsidP="007D415F">
      <w:pPr>
        <w:rPr>
          <w:rFonts w:cstheme="minorHAnsi"/>
          <w:color w:val="000000" w:themeColor="text1"/>
        </w:rPr>
      </w:pPr>
    </w:p>
    <w:p w14:paraId="5E568048" w14:textId="77777777" w:rsidR="007D415F" w:rsidRPr="00515ADA" w:rsidRDefault="004B69BC" w:rsidP="007D415F">
      <w:pPr>
        <w:rPr>
          <w:rFonts w:cstheme="minorHAnsi"/>
          <w:color w:val="000000" w:themeColor="text1"/>
        </w:rPr>
      </w:pPr>
      <w:r w:rsidRPr="004B69BC">
        <w:rPr>
          <w:rFonts w:ascii="Calibri" w:eastAsia="Calibri" w:hAnsi="Calibri" w:cs="Calibri"/>
          <w:color w:val="000000"/>
        </w:rPr>
        <w:t>Retten til overdraging i avsnittet over gjeld berre dersom den nye Konsulenten oppfyller de opphavlege kvalifikasjonskrava, det ikkje blir gjort andre vesentlege endringar i kontrakten, og overdraging ikkje skjer for å omgå regelverket om offentlege anskaffingar.</w:t>
      </w:r>
    </w:p>
    <w:p w14:paraId="378439F3" w14:textId="77777777" w:rsidR="007D415F" w:rsidRPr="00515ADA" w:rsidRDefault="007D415F" w:rsidP="007D415F">
      <w:pPr>
        <w:rPr>
          <w:rFonts w:cstheme="minorHAnsi"/>
        </w:rPr>
      </w:pPr>
    </w:p>
    <w:p w14:paraId="66AFF96A" w14:textId="77777777" w:rsidR="007D415F" w:rsidRPr="00515ADA" w:rsidRDefault="004B69BC" w:rsidP="007D415F">
      <w:pPr>
        <w:rPr>
          <w:rFonts w:cstheme="minorHAnsi"/>
        </w:rPr>
      </w:pPr>
      <w:r w:rsidRPr="004B69BC">
        <w:rPr>
          <w:rFonts w:ascii="Calibri" w:eastAsia="Calibri" w:hAnsi="Calibri" w:cs="Calibri"/>
        </w:rPr>
        <w:lastRenderedPageBreak/>
        <w:t>Retten til vederlag etter denne Avtalen kan fritt overdragast. Slik overdraging fritek ikkje vedkomande Part frå forpliktingane og ansvaret hans.</w:t>
      </w:r>
    </w:p>
    <w:p w14:paraId="0800450F" w14:textId="77777777" w:rsidR="007D415F" w:rsidRPr="00515ADA" w:rsidRDefault="007D415F" w:rsidP="007D415F">
      <w:pPr>
        <w:rPr>
          <w:rFonts w:cstheme="minorHAnsi"/>
        </w:rPr>
      </w:pPr>
    </w:p>
    <w:p w14:paraId="0D65F2FF" w14:textId="77777777" w:rsidR="007D415F" w:rsidRPr="000F26BD" w:rsidRDefault="004B69BC" w:rsidP="007D415F">
      <w:pPr>
        <w:pStyle w:val="Overskrift2"/>
      </w:pPr>
      <w:bookmarkStart w:id="270" w:name="_Toc150573660"/>
      <w:bookmarkStart w:id="271" w:name="_Toc422860204"/>
      <w:bookmarkStart w:id="272" w:name="_Toc423087594"/>
      <w:bookmarkStart w:id="273" w:name="_Toc119321974"/>
      <w:bookmarkStart w:id="274" w:name="_Toc172529782"/>
      <w:r>
        <w:rPr>
          <w:rFonts w:eastAsia="Arial"/>
          <w:lang w:val="en-US"/>
        </w:rPr>
        <w:t>Konkurs, akkord e.l.</w:t>
      </w:r>
      <w:bookmarkEnd w:id="270"/>
      <w:bookmarkEnd w:id="271"/>
      <w:bookmarkEnd w:id="272"/>
      <w:bookmarkEnd w:id="273"/>
      <w:bookmarkEnd w:id="274"/>
    </w:p>
    <w:p w14:paraId="1B27CA00" w14:textId="77777777" w:rsidR="007D415F" w:rsidRPr="00515ADA" w:rsidRDefault="004B69BC" w:rsidP="007D415F">
      <w:pPr>
        <w:rPr>
          <w:rFonts w:cstheme="minorHAnsi"/>
        </w:rPr>
      </w:pPr>
      <w:r w:rsidRPr="004B69BC">
        <w:rPr>
          <w:rFonts w:ascii="Calibri" w:eastAsia="Calibri" w:hAnsi="Calibri" w:cs="Calibri"/>
        </w:rPr>
        <w:t>Dersom det i samband med verksemda til Konsulenten blir opna gjeldsforhandlingar, akkord eller konkurs, eller anna form for kreditorstyring gjer seg gjeldande, har Kunden rett til å heve Avtalen med omgåande verknad, så framt ikkje anna følgjer av ufråvikeleg lov.</w:t>
      </w:r>
    </w:p>
    <w:p w14:paraId="607D1FAA" w14:textId="77777777" w:rsidR="007D415F" w:rsidRPr="00515ADA" w:rsidRDefault="007D415F" w:rsidP="007D415F">
      <w:pPr>
        <w:rPr>
          <w:rFonts w:cstheme="minorHAnsi"/>
        </w:rPr>
      </w:pPr>
    </w:p>
    <w:p w14:paraId="3B34A968" w14:textId="77777777" w:rsidR="007D415F" w:rsidRPr="000F26BD" w:rsidRDefault="004B69BC" w:rsidP="007D415F">
      <w:pPr>
        <w:pStyle w:val="Overskrift2"/>
      </w:pPr>
      <w:bookmarkStart w:id="275" w:name="_Toc150573661"/>
      <w:bookmarkStart w:id="276" w:name="_Toc422860205"/>
      <w:bookmarkStart w:id="277" w:name="_Toc423087595"/>
      <w:bookmarkStart w:id="278" w:name="_Toc119321975"/>
      <w:bookmarkStart w:id="279" w:name="_Toc172529783"/>
      <w:r>
        <w:rPr>
          <w:rFonts w:eastAsia="Arial"/>
          <w:lang w:val="en-US"/>
        </w:rPr>
        <w:t>Force majeure</w:t>
      </w:r>
      <w:bookmarkEnd w:id="275"/>
      <w:bookmarkEnd w:id="276"/>
      <w:bookmarkEnd w:id="277"/>
      <w:bookmarkEnd w:id="278"/>
      <w:bookmarkEnd w:id="279"/>
    </w:p>
    <w:p w14:paraId="6E53BCCA" w14:textId="77777777" w:rsidR="007D415F" w:rsidRPr="00515ADA" w:rsidRDefault="004B69BC" w:rsidP="007D415F">
      <w:pPr>
        <w:rPr>
          <w:rFonts w:cstheme="minorHAnsi"/>
        </w:rPr>
      </w:pPr>
      <w:r w:rsidRPr="004B69BC">
        <w:rPr>
          <w:rFonts w:ascii="Calibri" w:eastAsia="Calibri" w:hAnsi="Calibri" w:cs="Calibri"/>
        </w:rPr>
        <w:t>Skulle det inntreffe ein ekstraordinær situasjon som ligg utanfor Partane sin kontroll som gjer det uråd eller uforholdsmessig vanskeleg å oppfylle plikter etter denne Avtalen, og som etter norsk rett må reknast som force majeure, skal motparten varslast om dette så raskt som mogleg. Den ramma Parten sine forpliktingar blir suspenderte så lenge den ekstraordinære situasjonen varer. Motytingane frå den andre Parten blir suspenderte i same tidsrom.</w:t>
      </w:r>
    </w:p>
    <w:p w14:paraId="1D7E9290" w14:textId="77777777" w:rsidR="007D415F" w:rsidRPr="00515ADA" w:rsidRDefault="007D415F" w:rsidP="007D415F">
      <w:pPr>
        <w:rPr>
          <w:rFonts w:cstheme="minorHAnsi"/>
        </w:rPr>
      </w:pPr>
    </w:p>
    <w:p w14:paraId="1BC9577C" w14:textId="77777777" w:rsidR="007D415F" w:rsidRDefault="004B69BC" w:rsidP="007D415F">
      <w:pPr>
        <w:rPr>
          <w:rFonts w:cstheme="minorHAnsi"/>
        </w:rPr>
      </w:pPr>
      <w:r w:rsidRPr="004B69BC">
        <w:rPr>
          <w:rFonts w:ascii="Calibri" w:eastAsia="Calibri" w:hAnsi="Calibri" w:cs="Calibri"/>
        </w:rPr>
        <w:t>Motparten kan i force majeure-situasjonar berre avslutte Avtalen med samtykke frå den ramma Parten, eller dersom situasjonen varer eller er venta å ville vare lenger enn 90 (nitti) dagar rekna frå det tidspunktet situasjonen oppstår, og då berre med 15 (femten) dagars varsel.</w:t>
      </w:r>
    </w:p>
    <w:p w14:paraId="162DFA3B" w14:textId="77777777" w:rsidR="002716F0" w:rsidRPr="00515ADA" w:rsidRDefault="002716F0" w:rsidP="007D415F">
      <w:pPr>
        <w:rPr>
          <w:rFonts w:cstheme="minorHAnsi"/>
        </w:rPr>
      </w:pPr>
    </w:p>
    <w:p w14:paraId="7CE5562A" w14:textId="77777777" w:rsidR="007D415F" w:rsidRPr="00515ADA" w:rsidRDefault="004B69BC" w:rsidP="007D415F">
      <w:pPr>
        <w:rPr>
          <w:rFonts w:cstheme="minorHAnsi"/>
        </w:rPr>
      </w:pPr>
      <w:r w:rsidRPr="004B69BC">
        <w:rPr>
          <w:rFonts w:ascii="Calibri" w:eastAsia="Calibri" w:hAnsi="Calibri" w:cs="Calibri"/>
        </w:rPr>
        <w:t xml:space="preserve">I samband med force majeure-situasjonar har Partane gjensidig informasjonsplikt overfor kvarandre om alle forhold som må ventast å vere viktige for den andre Parten. </w:t>
      </w:r>
      <w:r>
        <w:rPr>
          <w:rFonts w:ascii="Calibri" w:eastAsia="Calibri" w:hAnsi="Calibri" w:cs="Calibri"/>
          <w:lang w:val="en-US"/>
        </w:rPr>
        <w:t>Slik informasjon skal givast så raskt som mogleg.</w:t>
      </w:r>
    </w:p>
    <w:p w14:paraId="052773F6" w14:textId="77777777" w:rsidR="007D415F" w:rsidRPr="000F26BD" w:rsidRDefault="004B69BC" w:rsidP="007D415F">
      <w:pPr>
        <w:pStyle w:val="Overskrift1"/>
      </w:pPr>
      <w:bookmarkStart w:id="280" w:name="_Toc150573662"/>
      <w:bookmarkStart w:id="281" w:name="_Toc422860206"/>
      <w:bookmarkStart w:id="282" w:name="_Toc423087596"/>
      <w:bookmarkStart w:id="283" w:name="_Toc119321976"/>
      <w:bookmarkStart w:id="284" w:name="_Toc172529784"/>
      <w:r>
        <w:rPr>
          <w:rFonts w:eastAsia="Arial"/>
          <w:szCs w:val="28"/>
          <w:lang w:val="en-US"/>
        </w:rPr>
        <w:t>Tvistar</w:t>
      </w:r>
      <w:bookmarkEnd w:id="280"/>
      <w:bookmarkEnd w:id="281"/>
      <w:bookmarkEnd w:id="282"/>
      <w:bookmarkEnd w:id="283"/>
      <w:bookmarkEnd w:id="284"/>
    </w:p>
    <w:p w14:paraId="55984AA8" w14:textId="77777777" w:rsidR="007D415F" w:rsidRPr="000F26BD" w:rsidRDefault="004B69BC" w:rsidP="007D415F">
      <w:pPr>
        <w:pStyle w:val="Overskrift2"/>
      </w:pPr>
      <w:bookmarkStart w:id="285" w:name="_Toc150573664"/>
      <w:bookmarkStart w:id="286" w:name="_Toc422860208"/>
      <w:bookmarkStart w:id="287" w:name="_Toc423087598"/>
      <w:bookmarkStart w:id="288" w:name="_Toc119321977"/>
      <w:bookmarkStart w:id="289" w:name="_Toc172529785"/>
      <w:r>
        <w:rPr>
          <w:rFonts w:eastAsia="Arial"/>
          <w:lang w:val="en-US"/>
        </w:rPr>
        <w:t>Forhandlingar</w:t>
      </w:r>
      <w:bookmarkEnd w:id="285"/>
      <w:bookmarkEnd w:id="286"/>
      <w:bookmarkEnd w:id="287"/>
      <w:bookmarkEnd w:id="288"/>
      <w:bookmarkEnd w:id="289"/>
    </w:p>
    <w:p w14:paraId="4E74E1E7" w14:textId="77777777" w:rsidR="007D415F" w:rsidRPr="00515ADA" w:rsidRDefault="004B69BC" w:rsidP="007D415F">
      <w:pPr>
        <w:rPr>
          <w:rFonts w:cstheme="minorHAnsi"/>
        </w:rPr>
      </w:pPr>
      <w:r w:rsidRPr="004B69BC">
        <w:rPr>
          <w:rFonts w:ascii="Calibri" w:eastAsia="Calibri" w:hAnsi="Calibri" w:cs="Calibri"/>
        </w:rPr>
        <w:t>Oppstår ein</w:t>
      </w:r>
      <w:r w:rsidRPr="004B69BC">
        <w:rPr>
          <w:rFonts w:ascii="Calibri" w:eastAsia="Calibri" w:hAnsi="Calibri" w:cs="Calibri"/>
          <w:color w:val="FF0000"/>
        </w:rPr>
        <w:t xml:space="preserve"> </w:t>
      </w:r>
      <w:r w:rsidRPr="004B69BC">
        <w:rPr>
          <w:rFonts w:ascii="Calibri" w:eastAsia="Calibri" w:hAnsi="Calibri" w:cs="Calibri"/>
        </w:rPr>
        <w:t>tvist mellom Partane om tolkinga eller rettsverknadene av Avtalen, skal tvisten først søkjast løyst gjennom forhandlingar.</w:t>
      </w:r>
    </w:p>
    <w:p w14:paraId="750B30B5" w14:textId="77777777" w:rsidR="007D415F" w:rsidRPr="00515ADA" w:rsidRDefault="007D415F" w:rsidP="007D415F">
      <w:pPr>
        <w:rPr>
          <w:rFonts w:cstheme="minorHAnsi"/>
        </w:rPr>
      </w:pPr>
    </w:p>
    <w:p w14:paraId="49588F22" w14:textId="77777777" w:rsidR="007D415F" w:rsidRPr="000F26BD" w:rsidRDefault="004B69BC" w:rsidP="007D415F">
      <w:pPr>
        <w:pStyle w:val="Overskrift2"/>
      </w:pPr>
      <w:bookmarkStart w:id="290" w:name="_Toc150573665"/>
      <w:bookmarkStart w:id="291" w:name="_Toc422860209"/>
      <w:bookmarkStart w:id="292" w:name="_Toc423087599"/>
      <w:bookmarkStart w:id="293" w:name="_Toc119321978"/>
      <w:bookmarkStart w:id="294" w:name="_Toc172529786"/>
      <w:r>
        <w:rPr>
          <w:rFonts w:eastAsia="Arial"/>
          <w:lang w:val="en-US"/>
        </w:rPr>
        <w:t>Mekling</w:t>
      </w:r>
      <w:bookmarkEnd w:id="290"/>
      <w:bookmarkEnd w:id="291"/>
      <w:bookmarkEnd w:id="292"/>
      <w:bookmarkEnd w:id="293"/>
      <w:bookmarkEnd w:id="294"/>
    </w:p>
    <w:p w14:paraId="6577DD19" w14:textId="77777777" w:rsidR="007D415F" w:rsidRPr="00515ADA" w:rsidRDefault="004B69BC" w:rsidP="007D415F">
      <w:pPr>
        <w:rPr>
          <w:rFonts w:cstheme="minorHAnsi"/>
        </w:rPr>
      </w:pPr>
      <w:r w:rsidRPr="004B69BC">
        <w:rPr>
          <w:rFonts w:ascii="Calibri" w:eastAsia="Calibri" w:hAnsi="Calibri" w:cs="Calibri"/>
        </w:rPr>
        <w:t>Dersom ein tvist i tilknyting til denne Avtalen ikkje blir løyst etter forhandlingar, kan Partane forsøke å løyse tvisten ved mekling.</w:t>
      </w:r>
    </w:p>
    <w:p w14:paraId="4269E871" w14:textId="77777777" w:rsidR="007D415F" w:rsidRPr="00515ADA" w:rsidRDefault="007D415F" w:rsidP="007D415F">
      <w:pPr>
        <w:rPr>
          <w:rFonts w:cstheme="minorHAnsi"/>
        </w:rPr>
      </w:pPr>
    </w:p>
    <w:p w14:paraId="74070127" w14:textId="77777777" w:rsidR="007D415F" w:rsidRPr="00515ADA" w:rsidRDefault="004B69BC" w:rsidP="007D415F">
      <w:pPr>
        <w:rPr>
          <w:rFonts w:cstheme="minorHAnsi"/>
        </w:rPr>
      </w:pPr>
      <w:r w:rsidRPr="004B69BC">
        <w:rPr>
          <w:rFonts w:ascii="Calibri" w:eastAsia="Calibri" w:hAnsi="Calibri" w:cs="Calibri"/>
        </w:rPr>
        <w:t>Den nærare framgangsmåten for mekling blir fastsett av meklaren, i samråd med Partane.</w:t>
      </w:r>
    </w:p>
    <w:p w14:paraId="4BC427A8" w14:textId="77777777" w:rsidR="007D415F" w:rsidRPr="00515ADA" w:rsidRDefault="007D415F" w:rsidP="007D415F">
      <w:pPr>
        <w:rPr>
          <w:rFonts w:cstheme="minorHAnsi"/>
        </w:rPr>
      </w:pPr>
    </w:p>
    <w:p w14:paraId="3F3246DA" w14:textId="77777777" w:rsidR="007D415F" w:rsidRPr="000F26BD" w:rsidRDefault="004B69BC" w:rsidP="007D415F">
      <w:pPr>
        <w:pStyle w:val="Overskrift2"/>
      </w:pPr>
      <w:bookmarkStart w:id="295" w:name="_Toc119321979"/>
      <w:bookmarkStart w:id="296" w:name="_Toc172529787"/>
      <w:r>
        <w:rPr>
          <w:rFonts w:eastAsia="Arial"/>
          <w:lang w:val="en-US"/>
        </w:rPr>
        <w:t>Lovval og verneting</w:t>
      </w:r>
      <w:bookmarkEnd w:id="295"/>
      <w:bookmarkEnd w:id="296"/>
    </w:p>
    <w:p w14:paraId="06D4E57A" w14:textId="77777777" w:rsidR="007D415F" w:rsidRPr="00515ADA" w:rsidRDefault="004B69BC" w:rsidP="007D415F">
      <w:pPr>
        <w:rPr>
          <w:rFonts w:cstheme="minorHAnsi"/>
        </w:rPr>
      </w:pPr>
      <w:r w:rsidRPr="004B69BC">
        <w:rPr>
          <w:rFonts w:ascii="Calibri" w:eastAsia="Calibri" w:hAnsi="Calibri" w:cs="Calibri"/>
        </w:rPr>
        <w:t>Partane sine rettar og plikter etter denne Avtalen blir i heilskap fastsette av norsk rett.</w:t>
      </w:r>
    </w:p>
    <w:p w14:paraId="3074295A" w14:textId="77777777" w:rsidR="007D415F" w:rsidRPr="00515ADA" w:rsidRDefault="007D415F" w:rsidP="007D415F">
      <w:pPr>
        <w:rPr>
          <w:rFonts w:cstheme="minorHAnsi"/>
        </w:rPr>
      </w:pPr>
    </w:p>
    <w:p w14:paraId="736325BA" w14:textId="77777777" w:rsidR="007D415F" w:rsidRPr="00515ADA" w:rsidRDefault="004B69BC" w:rsidP="007D415F">
      <w:pPr>
        <w:rPr>
          <w:rFonts w:cstheme="minorHAnsi"/>
        </w:rPr>
      </w:pPr>
      <w:r w:rsidRPr="004B69BC">
        <w:rPr>
          <w:rFonts w:ascii="Calibri" w:eastAsia="Calibri" w:hAnsi="Calibri" w:cs="Calibri"/>
        </w:rPr>
        <w:t>Dersom ein tvist ikkje blir løyst ved forhandlingar eller mekling, kan kvar av Partane forlange tvisten avgjort med endeleg verknad ved norske domstolar.</w:t>
      </w:r>
    </w:p>
    <w:p w14:paraId="3DAB4E13" w14:textId="77777777" w:rsidR="007D415F" w:rsidRPr="00515ADA" w:rsidRDefault="007D415F" w:rsidP="007D415F">
      <w:pPr>
        <w:rPr>
          <w:rFonts w:cstheme="minorHAnsi"/>
        </w:rPr>
      </w:pPr>
    </w:p>
    <w:p w14:paraId="6FDF1254" w14:textId="77777777" w:rsidR="007D415F" w:rsidRPr="00515ADA" w:rsidRDefault="004B69BC" w:rsidP="007D415F">
      <w:pPr>
        <w:rPr>
          <w:rFonts w:cstheme="minorHAnsi"/>
        </w:rPr>
      </w:pPr>
      <w:r w:rsidRPr="004B69BC">
        <w:rPr>
          <w:rFonts w:ascii="Calibri" w:eastAsia="Calibri" w:hAnsi="Calibri" w:cs="Calibri"/>
        </w:rPr>
        <w:t>Verneting er ved Kunden si forretningsadresse.</w:t>
      </w:r>
    </w:p>
    <w:p w14:paraId="5BCF2224" w14:textId="77777777" w:rsidR="007D415F" w:rsidRPr="00515ADA" w:rsidRDefault="007D415F" w:rsidP="007D415F">
      <w:pPr>
        <w:rPr>
          <w:rFonts w:cstheme="minorHAnsi"/>
        </w:rPr>
      </w:pPr>
    </w:p>
    <w:p w14:paraId="345DA236" w14:textId="77777777" w:rsidR="007D415F" w:rsidRPr="00515ADA" w:rsidRDefault="004B69BC" w:rsidP="007D415F">
      <w:pPr>
        <w:rPr>
          <w:rFonts w:cstheme="minorHAnsi"/>
          <w:strike/>
        </w:rPr>
      </w:pPr>
      <w:r w:rsidRPr="004B69BC">
        <w:rPr>
          <w:rFonts w:ascii="Calibri" w:eastAsia="Calibri" w:hAnsi="Calibri" w:cs="Calibri"/>
        </w:rPr>
        <w:t xml:space="preserve">Partane kan alternativt avtale at tvisten blir avgjort med endeleg verknad ved skilsdom. </w:t>
      </w:r>
    </w:p>
    <w:p w14:paraId="0724B103" w14:textId="77777777" w:rsidR="007D415F" w:rsidRPr="00515ADA" w:rsidRDefault="007D415F" w:rsidP="007D415F">
      <w:pPr>
        <w:rPr>
          <w:rFonts w:cstheme="minorHAnsi"/>
        </w:rPr>
      </w:pPr>
    </w:p>
    <w:p w14:paraId="25A766D4" w14:textId="77777777" w:rsidR="007D415F" w:rsidRPr="00515ADA" w:rsidRDefault="007D415F" w:rsidP="007D415F">
      <w:pPr>
        <w:rPr>
          <w:rFonts w:cstheme="minorHAnsi"/>
        </w:rPr>
      </w:pPr>
    </w:p>
    <w:p w14:paraId="2220A956" w14:textId="77777777" w:rsidR="00E959CE" w:rsidRPr="007D415F" w:rsidRDefault="004B69BC" w:rsidP="007D415F">
      <w:pPr>
        <w:jc w:val="center"/>
        <w:rPr>
          <w:rFonts w:cstheme="minorHAnsi"/>
        </w:rPr>
      </w:pPr>
      <w:r w:rsidRPr="00515ADA">
        <w:rPr>
          <w:rFonts w:cstheme="minorHAnsi"/>
        </w:rPr>
        <w:t>*****</w:t>
      </w:r>
    </w:p>
    <w:sectPr w:rsidR="00E959CE" w:rsidRPr="007D415F" w:rsidSect="00DF43B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C135" w14:textId="77777777" w:rsidR="00A7141E" w:rsidRDefault="004B69BC">
      <w:r>
        <w:separator/>
      </w:r>
    </w:p>
    <w:p w14:paraId="6C1FDC1A" w14:textId="77777777" w:rsidR="00A7141E" w:rsidRDefault="00A7141E"/>
  </w:endnote>
  <w:endnote w:type="continuationSeparator" w:id="0">
    <w:p w14:paraId="7F21515C" w14:textId="77777777" w:rsidR="00A7141E" w:rsidRDefault="004B69BC">
      <w:r>
        <w:continuationSeparator/>
      </w:r>
    </w:p>
    <w:p w14:paraId="3C3B235E" w14:textId="77777777" w:rsidR="00A7141E" w:rsidRDefault="00A7141E"/>
  </w:endnote>
  <w:endnote w:type="continuationNotice" w:id="1">
    <w:p w14:paraId="045C0258" w14:textId="77777777" w:rsidR="00A7141E" w:rsidRDefault="00A7141E"/>
    <w:p w14:paraId="58D29C65" w14:textId="77777777" w:rsidR="00A7141E" w:rsidRDefault="00A71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88637" w14:textId="77777777" w:rsidR="004B69BC" w:rsidRDefault="004B69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67F3" w14:textId="77777777" w:rsidR="002A7040" w:rsidRDefault="002A7040" w:rsidP="0078684D">
    <w:pPr>
      <w:pStyle w:val="Topptekst"/>
      <w:rPr>
        <w:rFonts w:ascii="Calibri" w:hAnsi="Calibri"/>
      </w:rPr>
    </w:pPr>
  </w:p>
  <w:p w14:paraId="5FD1B6AF" w14:textId="77777777" w:rsidR="002A7040" w:rsidRPr="003666D3" w:rsidRDefault="004B69BC"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7EB6"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8E0E" w14:textId="77777777" w:rsidR="002A7040" w:rsidRDefault="002A7040" w:rsidP="0078684D">
    <w:pPr>
      <w:pStyle w:val="Topptekst"/>
      <w:rPr>
        <w:rFonts w:ascii="Calibri" w:hAnsi="Calibri"/>
      </w:rPr>
    </w:pPr>
  </w:p>
  <w:p w14:paraId="7F3F7584" w14:textId="77777777" w:rsidR="002A7040" w:rsidRPr="003666D3" w:rsidRDefault="004B69BC" w:rsidP="009F15F8">
    <w:pPr>
      <w:pStyle w:val="Bunntekst"/>
      <w:tabs>
        <w:tab w:val="clear" w:pos="9072"/>
        <w:tab w:val="right" w:pos="8220"/>
      </w:tabs>
      <w:rPr>
        <w:rFonts w:ascii="Calibri" w:hAnsi="Calibri"/>
        <w:smallCaps w:val="0"/>
      </w:rPr>
    </w:pPr>
    <w:r>
      <w:rPr>
        <w:rFonts w:ascii="Calibri" w:eastAsia="Calibri" w:hAnsi="Calibri"/>
        <w:smallCaps w:val="0"/>
        <w:lang w:val="en-US"/>
      </w:rPr>
      <w:tab/>
    </w:r>
    <w:r>
      <w:rPr>
        <w:rFonts w:ascii="Calibri" w:eastAsia="Calibri" w:hAnsi="Calibri"/>
        <w:smallCaps w:val="0"/>
        <w:lang w:val="en-US"/>
      </w:rPr>
      <w:tab/>
      <w:t xml:space="preserve">Side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US"/>
      </w:rPr>
      <w:t xml:space="preserve"> av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F882" w14:textId="77777777" w:rsidR="002A7040" w:rsidRPr="00C71D90" w:rsidRDefault="004B69BC" w:rsidP="00C71D90">
    <w:pPr>
      <w:pStyle w:val="Bunntekst"/>
      <w:tabs>
        <w:tab w:val="clear" w:pos="9072"/>
        <w:tab w:val="right" w:pos="8222"/>
      </w:tabs>
      <w:ind w:right="-2"/>
      <w:jc w:val="right"/>
      <w:rPr>
        <w:rFonts w:ascii="Calibri" w:hAnsi="Calibri"/>
        <w:smallCaps w:val="0"/>
      </w:rPr>
    </w:pPr>
    <w:r>
      <w:rPr>
        <w:rFonts w:ascii="Calibri" w:eastAsia="Calibri" w:hAnsi="Calibri"/>
        <w:smallCaps w:val="0"/>
        <w:lang w:val="en-US" w:eastAsia="en-US"/>
      </w:rPr>
      <w:t>SSA-O 2024</w:t>
    </w:r>
    <w:r>
      <w:rPr>
        <w:rFonts w:ascii="Calibri" w:eastAsia="Calibri" w:hAnsi="Calibri"/>
        <w:lang w:val="en-US" w:eastAsia="en-US"/>
      </w:rPr>
      <w:tab/>
    </w:r>
    <w:r>
      <w:rPr>
        <w:rFonts w:ascii="Calibri" w:eastAsia="Calibri" w:hAnsi="Calibri"/>
        <w:smallCaps w:val="0"/>
        <w:lang w:val="en-US" w:eastAsia="en-US"/>
      </w:rPr>
      <w:tab/>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55A863D9"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02BE8" w14:textId="77777777" w:rsidR="002A7040" w:rsidRPr="00713F9F" w:rsidRDefault="004B69BC"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US" w:eastAsia="en-US"/>
      </w:rPr>
      <w:t>SSA-O 2024</w:t>
    </w:r>
    <w:r>
      <w:rPr>
        <w:rFonts w:ascii="Calibri" w:eastAsia="Calibri" w:hAnsi="Calibri"/>
        <w:lang w:val="en-US" w:eastAsia="en-US"/>
      </w:rPr>
      <w:tab/>
    </w:r>
    <w:r>
      <w:rPr>
        <w:rFonts w:ascii="Calibri" w:eastAsia="Calibri" w:hAnsi="Calibri"/>
        <w:smallCaps w:val="0"/>
        <w:lang w:val="en-US" w:eastAsia="en-US"/>
      </w:rPr>
      <w:t xml:space="preserve">Side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US" w:eastAsia="en-US"/>
      </w:rPr>
      <w:t xml:space="preserve"> av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AE1A3" w14:textId="77777777" w:rsidR="00A7141E" w:rsidRDefault="004B69BC">
      <w:r>
        <w:separator/>
      </w:r>
    </w:p>
    <w:p w14:paraId="5ECF198F" w14:textId="77777777" w:rsidR="00A7141E" w:rsidRDefault="00A7141E"/>
  </w:footnote>
  <w:footnote w:type="continuationSeparator" w:id="0">
    <w:p w14:paraId="09BFC87D" w14:textId="77777777" w:rsidR="00A7141E" w:rsidRDefault="004B69BC">
      <w:r>
        <w:continuationSeparator/>
      </w:r>
    </w:p>
    <w:p w14:paraId="1D7B2A12" w14:textId="77777777" w:rsidR="00A7141E" w:rsidRDefault="00A7141E"/>
  </w:footnote>
  <w:footnote w:type="continuationNotice" w:id="1">
    <w:p w14:paraId="2426001E" w14:textId="77777777" w:rsidR="00A7141E" w:rsidRDefault="00A7141E"/>
    <w:p w14:paraId="60DF39F1" w14:textId="77777777" w:rsidR="00A7141E" w:rsidRDefault="00A71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8AEA" w14:textId="77777777" w:rsidR="004B69BC" w:rsidRDefault="004B69B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EF9B" w14:textId="77777777" w:rsidR="004B69BC" w:rsidRDefault="004B69B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70AF" w14:textId="77777777" w:rsidR="002A7040" w:rsidRDefault="004B69BC"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US"/>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US"/>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US"/>
      </w:rPr>
      <w:t>Skal ikkje brukast</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US"/>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US"/>
      </w:rPr>
      <w:t>DIFI-Direktoratet for Forvaltning og IKT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US"/>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US"/>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US"/>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US"/>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US"/>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US"/>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US"/>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US"/>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US"/>
      </w:rPr>
      <w:t>RRI</w:t>
    </w:r>
    <w:bookmarkEnd w:id="1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E659" w14:textId="77777777" w:rsidR="002A7040" w:rsidRDefault="004B69BC" w:rsidP="009F15F8">
    <w:pPr>
      <w:pStyle w:val="Topptekst"/>
    </w:pP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r>
      <w:fldChar w:fldCharType="begin"/>
    </w:r>
    <w:r>
      <w:instrText xml:space="preserve"> SET DOC_ID "S-2008-0041292" </w:instrText>
    </w:r>
    <w:r>
      <w:fldChar w:fldCharType="separate"/>
    </w:r>
    <w:r>
      <w:rPr>
        <w:rFonts w:ascii="Calibri" w:eastAsia="Calibri" w:hAnsi="Calibri"/>
        <w:lang w:val="en-US"/>
      </w:rPr>
      <w:t>S-2008-0041292</w:t>
    </w:r>
    <w:r>
      <w:fldChar w:fldCharType="end"/>
    </w:r>
    <w:r>
      <w:fldChar w:fldCharType="begin"/>
    </w:r>
    <w:r>
      <w:instrText xml:space="preserve"> SET SAKSNR "508535-002" </w:instrText>
    </w:r>
    <w:r>
      <w:fldChar w:fldCharType="separate"/>
    </w:r>
    <w:r>
      <w:rPr>
        <w:rFonts w:ascii="Calibri" w:eastAsia="Calibri" w:hAnsi="Calibri"/>
        <w:lang w:val="en-US"/>
      </w:rPr>
      <w:t>508535-002</w:t>
    </w:r>
    <w:r>
      <w:fldChar w:fldCharType="end"/>
    </w:r>
    <w:r>
      <w:fldChar w:fldCharType="begin"/>
    </w:r>
    <w:r>
      <w:instrText xml:space="preserve"> SET SAKSNAVN "Brukes ikke" </w:instrText>
    </w:r>
    <w:r>
      <w:fldChar w:fldCharType="separate"/>
    </w:r>
    <w:r>
      <w:rPr>
        <w:rFonts w:ascii="Calibri" w:eastAsia="Calibri" w:hAnsi="Calibri"/>
        <w:lang w:val="en-US"/>
      </w:rPr>
      <w:t>Skal ikkje brukast</w:t>
    </w:r>
    <w:r>
      <w:fldChar w:fldCharType="end"/>
    </w:r>
    <w:r>
      <w:fldChar w:fldCharType="begin"/>
    </w:r>
    <w:r>
      <w:instrText xml:space="preserve"> SET TITTEL "SSA-D" </w:instrText>
    </w:r>
    <w:r>
      <w:fldChar w:fldCharType="separate"/>
    </w:r>
    <w:r>
      <w:rPr>
        <w:rFonts w:ascii="Calibri" w:eastAsia="Calibri" w:hAnsi="Calibri"/>
        <w:lang w:val="en-US"/>
      </w:rPr>
      <w:t>SSA-D</w:t>
    </w:r>
    <w:r>
      <w:fldChar w:fldCharType="end"/>
    </w:r>
    <w:r>
      <w:fldChar w:fldCharType="begin"/>
    </w:r>
    <w:r>
      <w:instrText xml:space="preserve"> SET SAKSNAVN2 "" </w:instrText>
    </w:r>
    <w:r>
      <w:fldChar w:fldCharType="separate"/>
    </w:r>
    <w:r>
      <w:rPr>
        <w:rFonts w:ascii="Calibri" w:eastAsia="Calibri" w:hAnsi="Calibri"/>
        <w:lang w:val="en-US"/>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US"/>
      </w:rPr>
      <w:t>DIFI-Direktoratet for Forvaltning og IKT</w:t>
    </w:r>
    <w:r>
      <w:fldChar w:fldCharType="end"/>
    </w:r>
    <w:r>
      <w:fldChar w:fldCharType="begin"/>
    </w:r>
    <w:r>
      <w:instrText xml:space="preserve"> SET KLIENT2 "" </w:instrText>
    </w:r>
    <w:r>
      <w:fldChar w:fldCharType="separate"/>
    </w:r>
    <w:r>
      <w:rPr>
        <w:rFonts w:ascii="Calibri" w:eastAsia="Calibri" w:hAnsi="Calibri"/>
        <w:lang w:val="en-US"/>
      </w:rPr>
      <w:t xml:space="preserve"> </w:t>
    </w:r>
    <w:r>
      <w:fldChar w:fldCharType="end"/>
    </w:r>
    <w:r>
      <w:fldChar w:fldCharType="begin"/>
    </w:r>
    <w:r>
      <w:instrText xml:space="preserve"> SET DOK_EIER "RRI" </w:instrText>
    </w:r>
    <w:r>
      <w:fldChar w:fldCharType="separate"/>
    </w:r>
    <w:r>
      <w:rPr>
        <w:rFonts w:ascii="Calibri" w:eastAsia="Calibri" w:hAnsi="Calibri"/>
        <w:lang w:val="en-US"/>
      </w:rPr>
      <w:t>RRI</w:t>
    </w:r>
    <w:r>
      <w:fldChar w:fldCharType="end"/>
    </w:r>
    <w:r>
      <w:fldChar w:fldCharType="begin"/>
    </w:r>
    <w:r>
      <w:instrText xml:space="preserve"> SET SPRAK "No" </w:instrText>
    </w:r>
    <w:r>
      <w:fldChar w:fldCharType="separate"/>
    </w:r>
    <w:r>
      <w:rPr>
        <w:rFonts w:ascii="Calibri" w:eastAsia="Calibri" w:hAnsi="Calibri"/>
        <w:lang w:val="en-US"/>
      </w:rPr>
      <w:t>No</w:t>
    </w:r>
    <w:r>
      <w:fldChar w:fldCharType="end"/>
    </w:r>
    <w:r>
      <w:fldChar w:fldCharType="begin"/>
    </w:r>
    <w:r>
      <w:instrText xml:space="preserve"> SET ANSV_PARTNER "IHB" </w:instrText>
    </w:r>
    <w:r>
      <w:fldChar w:fldCharType="separate"/>
    </w:r>
    <w:r>
      <w:rPr>
        <w:rFonts w:ascii="Calibri" w:eastAsia="Calibri" w:hAnsi="Calibri"/>
        <w:lang w:val="en-US"/>
      </w:rPr>
      <w:t>IHB</w:t>
    </w:r>
    <w:r>
      <w:fldChar w:fldCharType="end"/>
    </w:r>
    <w:r>
      <w:fldChar w:fldCharType="begin"/>
    </w:r>
    <w:r>
      <w:instrText xml:space="preserve"> SET ANSV_PARTNER2 "" </w:instrText>
    </w:r>
    <w:r>
      <w:fldChar w:fldCharType="separate"/>
    </w:r>
    <w:r>
      <w:rPr>
        <w:rFonts w:ascii="Calibri" w:eastAsia="Calibri" w:hAnsi="Calibri"/>
        <w:lang w:val="en-US"/>
      </w:rPr>
      <w:t xml:space="preserve"> </w:t>
    </w:r>
    <w:r>
      <w:fldChar w:fldCharType="end"/>
    </w:r>
    <w:r>
      <w:fldChar w:fldCharType="begin"/>
    </w:r>
    <w:r>
      <w:instrText xml:space="preserve"> SET KONTOR "Oslo" </w:instrText>
    </w:r>
    <w:r>
      <w:fldChar w:fldCharType="separate"/>
    </w:r>
    <w:r>
      <w:rPr>
        <w:rFonts w:ascii="Calibri" w:eastAsia="Calibri" w:hAnsi="Calibri"/>
        <w:lang w:val="en-US"/>
      </w:rPr>
      <w:t>Oslo</w:t>
    </w:r>
    <w:r>
      <w:fldChar w:fldCharType="end"/>
    </w:r>
    <w:r>
      <w:fldChar w:fldCharType="begin"/>
    </w:r>
    <w:r>
      <w:instrText xml:space="preserve"> SET REVISJON "1" </w:instrText>
    </w:r>
    <w:r>
      <w:fldChar w:fldCharType="separate"/>
    </w:r>
    <w:r>
      <w:rPr>
        <w:rFonts w:ascii="Calibri" w:eastAsia="Calibri" w:hAnsi="Calibri"/>
        <w:lang w:val="en-US"/>
      </w:rPr>
      <w:t>1</w:t>
    </w:r>
    <w:r>
      <w:fldChar w:fldCharType="end"/>
    </w:r>
    <w:r>
      <w:fldChar w:fldCharType="begin"/>
    </w:r>
    <w:r>
      <w:instrText xml:space="preserve"> SET DB_RNO "276" </w:instrText>
    </w:r>
    <w:r>
      <w:fldChar w:fldCharType="separate"/>
    </w:r>
    <w:r>
      <w:rPr>
        <w:rFonts w:ascii="Calibri" w:eastAsia="Calibri" w:hAnsi="Calibri"/>
        <w:lang w:val="en-US"/>
      </w:rPr>
      <w:t>276</w:t>
    </w:r>
    <w:r>
      <w:fldChar w:fldCharType="end"/>
    </w:r>
    <w:r>
      <w:fldChar w:fldCharType="begin"/>
    </w:r>
    <w:r>
      <w:instrText xml:space="preserve"> SET OPPRETTET_AV "RRI" </w:instrText>
    </w:r>
    <w:r>
      <w:fldChar w:fldCharType="separate"/>
    </w:r>
    <w:r>
      <w:rPr>
        <w:rFonts w:ascii="Calibri" w:eastAsia="Calibri" w:hAnsi="Calibri"/>
        <w:lang w:val="en-US"/>
      </w:rPr>
      <w:t>RRI</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DBAC" w14:textId="77777777" w:rsidR="002A7040" w:rsidRDefault="002A7040">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B630" w14:textId="77777777" w:rsidR="002A7040" w:rsidRPr="00C30A3B" w:rsidRDefault="002A7040" w:rsidP="00C30A3B">
    <w:pPr>
      <w:pStyle w:val="Top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4B0F"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A0002F8"/>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37618A"/>
    <w:multiLevelType w:val="hybridMultilevel"/>
    <w:tmpl w:val="FB4E7F38"/>
    <w:lvl w:ilvl="0" w:tplc="59B0486A">
      <w:start w:val="1"/>
      <w:numFmt w:val="decimal"/>
      <w:lvlText w:val="%1."/>
      <w:lvlJc w:val="left"/>
      <w:pPr>
        <w:ind w:left="1077" w:hanging="360"/>
      </w:pPr>
    </w:lvl>
    <w:lvl w:ilvl="1" w:tplc="75FEF2C8">
      <w:start w:val="1"/>
      <w:numFmt w:val="lowerLetter"/>
      <w:lvlText w:val="%2."/>
      <w:lvlJc w:val="left"/>
      <w:pPr>
        <w:ind w:left="1797" w:hanging="360"/>
      </w:pPr>
    </w:lvl>
    <w:lvl w:ilvl="2" w:tplc="A1B88B20">
      <w:start w:val="1"/>
      <w:numFmt w:val="lowerRoman"/>
      <w:lvlText w:val="%3."/>
      <w:lvlJc w:val="right"/>
      <w:pPr>
        <w:ind w:left="2517" w:hanging="180"/>
      </w:pPr>
    </w:lvl>
    <w:lvl w:ilvl="3" w:tplc="E140EA76">
      <w:start w:val="1"/>
      <w:numFmt w:val="decimal"/>
      <w:lvlText w:val="%4."/>
      <w:lvlJc w:val="left"/>
      <w:pPr>
        <w:ind w:left="3237" w:hanging="360"/>
      </w:pPr>
    </w:lvl>
    <w:lvl w:ilvl="4" w:tplc="79009540">
      <w:start w:val="1"/>
      <w:numFmt w:val="lowerLetter"/>
      <w:lvlText w:val="%5."/>
      <w:lvlJc w:val="left"/>
      <w:pPr>
        <w:ind w:left="3957" w:hanging="360"/>
      </w:pPr>
    </w:lvl>
    <w:lvl w:ilvl="5" w:tplc="21D08D36">
      <w:start w:val="1"/>
      <w:numFmt w:val="lowerRoman"/>
      <w:lvlText w:val="%6."/>
      <w:lvlJc w:val="right"/>
      <w:pPr>
        <w:ind w:left="4677" w:hanging="180"/>
      </w:pPr>
    </w:lvl>
    <w:lvl w:ilvl="6" w:tplc="EB2CBCC4">
      <w:start w:val="1"/>
      <w:numFmt w:val="decimal"/>
      <w:lvlText w:val="%7."/>
      <w:lvlJc w:val="left"/>
      <w:pPr>
        <w:ind w:left="5397" w:hanging="360"/>
      </w:pPr>
    </w:lvl>
    <w:lvl w:ilvl="7" w:tplc="3A228D54">
      <w:start w:val="1"/>
      <w:numFmt w:val="lowerLetter"/>
      <w:lvlText w:val="%8."/>
      <w:lvlJc w:val="left"/>
      <w:pPr>
        <w:ind w:left="6117" w:hanging="360"/>
      </w:pPr>
    </w:lvl>
    <w:lvl w:ilvl="8" w:tplc="6850536C">
      <w:start w:val="1"/>
      <w:numFmt w:val="lowerRoman"/>
      <w:lvlText w:val="%9."/>
      <w:lvlJc w:val="right"/>
      <w:pPr>
        <w:ind w:left="6837" w:hanging="180"/>
      </w:pPr>
    </w:lvl>
  </w:abstractNum>
  <w:abstractNum w:abstractNumId="2" w15:restartNumberingAfterBreak="0">
    <w:nsid w:val="0061465A"/>
    <w:multiLevelType w:val="hybridMultilevel"/>
    <w:tmpl w:val="EDCC6A0A"/>
    <w:lvl w:ilvl="0" w:tplc="1B0840B6">
      <w:start w:val="1"/>
      <w:numFmt w:val="lowerRoman"/>
      <w:lvlText w:val="%1)"/>
      <w:lvlJc w:val="left"/>
      <w:pPr>
        <w:ind w:left="1080" w:hanging="720"/>
      </w:pPr>
      <w:rPr>
        <w:rFonts w:hint="default"/>
      </w:rPr>
    </w:lvl>
    <w:lvl w:ilvl="1" w:tplc="D93EBB5A" w:tentative="1">
      <w:start w:val="1"/>
      <w:numFmt w:val="lowerLetter"/>
      <w:lvlText w:val="%2."/>
      <w:lvlJc w:val="left"/>
      <w:pPr>
        <w:ind w:left="1440" w:hanging="360"/>
      </w:pPr>
    </w:lvl>
    <w:lvl w:ilvl="2" w:tplc="15025A60" w:tentative="1">
      <w:start w:val="1"/>
      <w:numFmt w:val="lowerRoman"/>
      <w:lvlText w:val="%3."/>
      <w:lvlJc w:val="right"/>
      <w:pPr>
        <w:ind w:left="2160" w:hanging="180"/>
      </w:pPr>
    </w:lvl>
    <w:lvl w:ilvl="3" w:tplc="A1E0AEA0" w:tentative="1">
      <w:start w:val="1"/>
      <w:numFmt w:val="decimal"/>
      <w:lvlText w:val="%4."/>
      <w:lvlJc w:val="left"/>
      <w:pPr>
        <w:ind w:left="2880" w:hanging="360"/>
      </w:pPr>
    </w:lvl>
    <w:lvl w:ilvl="4" w:tplc="9E28CB0E" w:tentative="1">
      <w:start w:val="1"/>
      <w:numFmt w:val="lowerLetter"/>
      <w:lvlText w:val="%5."/>
      <w:lvlJc w:val="left"/>
      <w:pPr>
        <w:ind w:left="3600" w:hanging="360"/>
      </w:pPr>
    </w:lvl>
    <w:lvl w:ilvl="5" w:tplc="8AB26234" w:tentative="1">
      <w:start w:val="1"/>
      <w:numFmt w:val="lowerRoman"/>
      <w:lvlText w:val="%6."/>
      <w:lvlJc w:val="right"/>
      <w:pPr>
        <w:ind w:left="4320" w:hanging="180"/>
      </w:pPr>
    </w:lvl>
    <w:lvl w:ilvl="6" w:tplc="C6FC61F2" w:tentative="1">
      <w:start w:val="1"/>
      <w:numFmt w:val="decimal"/>
      <w:lvlText w:val="%7."/>
      <w:lvlJc w:val="left"/>
      <w:pPr>
        <w:ind w:left="5040" w:hanging="360"/>
      </w:pPr>
    </w:lvl>
    <w:lvl w:ilvl="7" w:tplc="F30222A2" w:tentative="1">
      <w:start w:val="1"/>
      <w:numFmt w:val="lowerLetter"/>
      <w:lvlText w:val="%8."/>
      <w:lvlJc w:val="left"/>
      <w:pPr>
        <w:ind w:left="5760" w:hanging="360"/>
      </w:pPr>
    </w:lvl>
    <w:lvl w:ilvl="8" w:tplc="F93E81D6" w:tentative="1">
      <w:start w:val="1"/>
      <w:numFmt w:val="lowerRoman"/>
      <w:lvlText w:val="%9."/>
      <w:lvlJc w:val="right"/>
      <w:pPr>
        <w:ind w:left="6480" w:hanging="180"/>
      </w:pPr>
    </w:lvl>
  </w:abstractNum>
  <w:abstractNum w:abstractNumId="3" w15:restartNumberingAfterBreak="0">
    <w:nsid w:val="04ED21F2"/>
    <w:multiLevelType w:val="hybridMultilevel"/>
    <w:tmpl w:val="6024C932"/>
    <w:lvl w:ilvl="0" w:tplc="F864BD46">
      <w:start w:val="1"/>
      <w:numFmt w:val="decimal"/>
      <w:pStyle w:val="figurtekst"/>
      <w:lvlText w:val="%1."/>
      <w:lvlJc w:val="left"/>
      <w:pPr>
        <w:tabs>
          <w:tab w:val="num" w:pos="360"/>
        </w:tabs>
        <w:ind w:left="360" w:hanging="360"/>
      </w:pPr>
      <w:rPr>
        <w:rFonts w:ascii="Times New Roman" w:hAnsi="Times New Roman" w:cs="Times New Roman"/>
      </w:rPr>
    </w:lvl>
    <w:lvl w:ilvl="1" w:tplc="D144B236">
      <w:start w:val="1"/>
      <w:numFmt w:val="bullet"/>
      <w:lvlText w:val="o"/>
      <w:lvlJc w:val="left"/>
      <w:pPr>
        <w:tabs>
          <w:tab w:val="num" w:pos="1440"/>
        </w:tabs>
        <w:ind w:left="1440" w:hanging="360"/>
      </w:pPr>
      <w:rPr>
        <w:rFonts w:ascii="Courier New" w:hAnsi="Courier New" w:cs="Courier New" w:hint="default"/>
      </w:rPr>
    </w:lvl>
    <w:lvl w:ilvl="2" w:tplc="51407772">
      <w:start w:val="1"/>
      <w:numFmt w:val="bullet"/>
      <w:lvlText w:val=""/>
      <w:lvlJc w:val="left"/>
      <w:pPr>
        <w:tabs>
          <w:tab w:val="num" w:pos="2160"/>
        </w:tabs>
        <w:ind w:left="2160" w:hanging="360"/>
      </w:pPr>
      <w:rPr>
        <w:rFonts w:ascii="Wingdings" w:hAnsi="Wingdings" w:cs="Times New Roman" w:hint="default"/>
      </w:rPr>
    </w:lvl>
    <w:lvl w:ilvl="3" w:tplc="B32C3122">
      <w:start w:val="1"/>
      <w:numFmt w:val="bullet"/>
      <w:lvlText w:val=""/>
      <w:lvlJc w:val="left"/>
      <w:pPr>
        <w:tabs>
          <w:tab w:val="num" w:pos="2880"/>
        </w:tabs>
        <w:ind w:left="2880" w:hanging="360"/>
      </w:pPr>
      <w:rPr>
        <w:rFonts w:ascii="Symbol" w:hAnsi="Symbol" w:cs="Times New Roman" w:hint="default"/>
      </w:rPr>
    </w:lvl>
    <w:lvl w:ilvl="4" w:tplc="55368F82">
      <w:start w:val="1"/>
      <w:numFmt w:val="bullet"/>
      <w:lvlText w:val="o"/>
      <w:lvlJc w:val="left"/>
      <w:pPr>
        <w:tabs>
          <w:tab w:val="num" w:pos="3600"/>
        </w:tabs>
        <w:ind w:left="3600" w:hanging="360"/>
      </w:pPr>
      <w:rPr>
        <w:rFonts w:ascii="Courier New" w:hAnsi="Courier New" w:cs="Courier New" w:hint="default"/>
      </w:rPr>
    </w:lvl>
    <w:lvl w:ilvl="5" w:tplc="E9888EFA">
      <w:start w:val="1"/>
      <w:numFmt w:val="bullet"/>
      <w:lvlText w:val=""/>
      <w:lvlJc w:val="left"/>
      <w:pPr>
        <w:tabs>
          <w:tab w:val="num" w:pos="4320"/>
        </w:tabs>
        <w:ind w:left="4320" w:hanging="360"/>
      </w:pPr>
      <w:rPr>
        <w:rFonts w:ascii="Wingdings" w:hAnsi="Wingdings" w:cs="Times New Roman" w:hint="default"/>
      </w:rPr>
    </w:lvl>
    <w:lvl w:ilvl="6" w:tplc="ADA4DAC4">
      <w:start w:val="1"/>
      <w:numFmt w:val="bullet"/>
      <w:lvlText w:val=""/>
      <w:lvlJc w:val="left"/>
      <w:pPr>
        <w:tabs>
          <w:tab w:val="num" w:pos="5040"/>
        </w:tabs>
        <w:ind w:left="5040" w:hanging="360"/>
      </w:pPr>
      <w:rPr>
        <w:rFonts w:ascii="Symbol" w:hAnsi="Symbol" w:cs="Times New Roman" w:hint="default"/>
      </w:rPr>
    </w:lvl>
    <w:lvl w:ilvl="7" w:tplc="279633F0">
      <w:start w:val="1"/>
      <w:numFmt w:val="bullet"/>
      <w:lvlText w:val="o"/>
      <w:lvlJc w:val="left"/>
      <w:pPr>
        <w:tabs>
          <w:tab w:val="num" w:pos="5760"/>
        </w:tabs>
        <w:ind w:left="5760" w:hanging="360"/>
      </w:pPr>
      <w:rPr>
        <w:rFonts w:ascii="Courier New" w:hAnsi="Courier New" w:cs="Courier New" w:hint="default"/>
      </w:rPr>
    </w:lvl>
    <w:lvl w:ilvl="8" w:tplc="C45C7C1C">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7877695"/>
    <w:multiLevelType w:val="hybridMultilevel"/>
    <w:tmpl w:val="2056EB1A"/>
    <w:lvl w:ilvl="0" w:tplc="142E67D2">
      <w:start w:val="1"/>
      <w:numFmt w:val="decimal"/>
      <w:lvlText w:val="%1."/>
      <w:lvlJc w:val="left"/>
      <w:pPr>
        <w:tabs>
          <w:tab w:val="num" w:pos="360"/>
        </w:tabs>
        <w:ind w:left="360" w:hanging="360"/>
      </w:pPr>
    </w:lvl>
    <w:lvl w:ilvl="1" w:tplc="38A20B9C">
      <w:start w:val="1"/>
      <w:numFmt w:val="lowerLetter"/>
      <w:lvlText w:val="%2."/>
      <w:lvlJc w:val="left"/>
      <w:pPr>
        <w:tabs>
          <w:tab w:val="num" w:pos="1080"/>
        </w:tabs>
        <w:ind w:left="1080" w:hanging="360"/>
      </w:pPr>
      <w:rPr>
        <w:rFonts w:ascii="Times New Roman" w:hAnsi="Times New Roman" w:cs="Times New Roman" w:hint="default"/>
      </w:rPr>
    </w:lvl>
    <w:lvl w:ilvl="2" w:tplc="9F98097C">
      <w:start w:val="1"/>
      <w:numFmt w:val="lowerRoman"/>
      <w:lvlText w:val="%3."/>
      <w:lvlJc w:val="right"/>
      <w:pPr>
        <w:tabs>
          <w:tab w:val="num" w:pos="1800"/>
        </w:tabs>
        <w:ind w:left="1800" w:hanging="180"/>
      </w:pPr>
      <w:rPr>
        <w:rFonts w:ascii="Times New Roman" w:hAnsi="Times New Roman" w:cs="Times New Roman"/>
      </w:rPr>
    </w:lvl>
    <w:lvl w:ilvl="3" w:tplc="1AF47602">
      <w:start w:val="1"/>
      <w:numFmt w:val="decimal"/>
      <w:lvlText w:val="%4."/>
      <w:lvlJc w:val="left"/>
      <w:pPr>
        <w:tabs>
          <w:tab w:val="num" w:pos="2520"/>
        </w:tabs>
        <w:ind w:left="2520" w:hanging="360"/>
      </w:pPr>
      <w:rPr>
        <w:rFonts w:ascii="Times New Roman" w:hAnsi="Times New Roman" w:cs="Times New Roman"/>
      </w:rPr>
    </w:lvl>
    <w:lvl w:ilvl="4" w:tplc="953A6C30">
      <w:start w:val="1"/>
      <w:numFmt w:val="lowerLetter"/>
      <w:lvlText w:val="%5."/>
      <w:lvlJc w:val="left"/>
      <w:pPr>
        <w:tabs>
          <w:tab w:val="num" w:pos="3240"/>
        </w:tabs>
        <w:ind w:left="3240" w:hanging="360"/>
      </w:pPr>
      <w:rPr>
        <w:rFonts w:ascii="Times New Roman" w:hAnsi="Times New Roman" w:cs="Times New Roman"/>
      </w:rPr>
    </w:lvl>
    <w:lvl w:ilvl="5" w:tplc="0C0CA6F0">
      <w:start w:val="1"/>
      <w:numFmt w:val="lowerRoman"/>
      <w:lvlText w:val="%6."/>
      <w:lvlJc w:val="right"/>
      <w:pPr>
        <w:tabs>
          <w:tab w:val="num" w:pos="3960"/>
        </w:tabs>
        <w:ind w:left="3960" w:hanging="180"/>
      </w:pPr>
      <w:rPr>
        <w:rFonts w:ascii="Times New Roman" w:hAnsi="Times New Roman" w:cs="Times New Roman"/>
      </w:rPr>
    </w:lvl>
    <w:lvl w:ilvl="6" w:tplc="E250DBFA">
      <w:start w:val="1"/>
      <w:numFmt w:val="decimal"/>
      <w:lvlText w:val="%7."/>
      <w:lvlJc w:val="left"/>
      <w:pPr>
        <w:tabs>
          <w:tab w:val="num" w:pos="4680"/>
        </w:tabs>
        <w:ind w:left="4680" w:hanging="360"/>
      </w:pPr>
      <w:rPr>
        <w:rFonts w:ascii="Times New Roman" w:hAnsi="Times New Roman" w:cs="Times New Roman"/>
      </w:rPr>
    </w:lvl>
    <w:lvl w:ilvl="7" w:tplc="AB2669F8">
      <w:start w:val="1"/>
      <w:numFmt w:val="lowerLetter"/>
      <w:lvlText w:val="%8."/>
      <w:lvlJc w:val="left"/>
      <w:pPr>
        <w:tabs>
          <w:tab w:val="num" w:pos="5400"/>
        </w:tabs>
        <w:ind w:left="5400" w:hanging="360"/>
      </w:pPr>
      <w:rPr>
        <w:rFonts w:ascii="Times New Roman" w:hAnsi="Times New Roman" w:cs="Times New Roman"/>
      </w:rPr>
    </w:lvl>
    <w:lvl w:ilvl="8" w:tplc="C96A8D6C">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07FF6268"/>
    <w:multiLevelType w:val="hybridMultilevel"/>
    <w:tmpl w:val="F1004598"/>
    <w:lvl w:ilvl="0" w:tplc="A3A46926">
      <w:start w:val="1"/>
      <w:numFmt w:val="bullet"/>
      <w:lvlText w:val=""/>
      <w:lvlJc w:val="left"/>
      <w:pPr>
        <w:ind w:left="720" w:hanging="360"/>
      </w:pPr>
      <w:rPr>
        <w:rFonts w:ascii="Symbol" w:hAnsi="Symbol" w:hint="default"/>
      </w:rPr>
    </w:lvl>
    <w:lvl w:ilvl="1" w:tplc="4776090E">
      <w:start w:val="1"/>
      <w:numFmt w:val="bullet"/>
      <w:lvlText w:val="o"/>
      <w:lvlJc w:val="left"/>
      <w:pPr>
        <w:ind w:left="1440" w:hanging="360"/>
      </w:pPr>
      <w:rPr>
        <w:rFonts w:ascii="Courier New" w:hAnsi="Courier New" w:cs="Courier New" w:hint="default"/>
      </w:rPr>
    </w:lvl>
    <w:lvl w:ilvl="2" w:tplc="A9327870" w:tentative="1">
      <w:start w:val="1"/>
      <w:numFmt w:val="bullet"/>
      <w:lvlText w:val=""/>
      <w:lvlJc w:val="left"/>
      <w:pPr>
        <w:ind w:left="2160" w:hanging="360"/>
      </w:pPr>
      <w:rPr>
        <w:rFonts w:ascii="Wingdings" w:hAnsi="Wingdings" w:hint="default"/>
      </w:rPr>
    </w:lvl>
    <w:lvl w:ilvl="3" w:tplc="E5127202" w:tentative="1">
      <w:start w:val="1"/>
      <w:numFmt w:val="bullet"/>
      <w:lvlText w:val=""/>
      <w:lvlJc w:val="left"/>
      <w:pPr>
        <w:ind w:left="2880" w:hanging="360"/>
      </w:pPr>
      <w:rPr>
        <w:rFonts w:ascii="Symbol" w:hAnsi="Symbol" w:hint="default"/>
      </w:rPr>
    </w:lvl>
    <w:lvl w:ilvl="4" w:tplc="1ED67162" w:tentative="1">
      <w:start w:val="1"/>
      <w:numFmt w:val="bullet"/>
      <w:lvlText w:val="o"/>
      <w:lvlJc w:val="left"/>
      <w:pPr>
        <w:ind w:left="3600" w:hanging="360"/>
      </w:pPr>
      <w:rPr>
        <w:rFonts w:ascii="Courier New" w:hAnsi="Courier New" w:cs="Courier New" w:hint="default"/>
      </w:rPr>
    </w:lvl>
    <w:lvl w:ilvl="5" w:tplc="3F3AE02C" w:tentative="1">
      <w:start w:val="1"/>
      <w:numFmt w:val="bullet"/>
      <w:lvlText w:val=""/>
      <w:lvlJc w:val="left"/>
      <w:pPr>
        <w:ind w:left="4320" w:hanging="360"/>
      </w:pPr>
      <w:rPr>
        <w:rFonts w:ascii="Wingdings" w:hAnsi="Wingdings" w:hint="default"/>
      </w:rPr>
    </w:lvl>
    <w:lvl w:ilvl="6" w:tplc="B3DA6130" w:tentative="1">
      <w:start w:val="1"/>
      <w:numFmt w:val="bullet"/>
      <w:lvlText w:val=""/>
      <w:lvlJc w:val="left"/>
      <w:pPr>
        <w:ind w:left="5040" w:hanging="360"/>
      </w:pPr>
      <w:rPr>
        <w:rFonts w:ascii="Symbol" w:hAnsi="Symbol" w:hint="default"/>
      </w:rPr>
    </w:lvl>
    <w:lvl w:ilvl="7" w:tplc="E9B8BB0C" w:tentative="1">
      <w:start w:val="1"/>
      <w:numFmt w:val="bullet"/>
      <w:lvlText w:val="o"/>
      <w:lvlJc w:val="left"/>
      <w:pPr>
        <w:ind w:left="5760" w:hanging="360"/>
      </w:pPr>
      <w:rPr>
        <w:rFonts w:ascii="Courier New" w:hAnsi="Courier New" w:cs="Courier New" w:hint="default"/>
      </w:rPr>
    </w:lvl>
    <w:lvl w:ilvl="8" w:tplc="2FF8C848" w:tentative="1">
      <w:start w:val="1"/>
      <w:numFmt w:val="bullet"/>
      <w:lvlText w:val=""/>
      <w:lvlJc w:val="left"/>
      <w:pPr>
        <w:ind w:left="6480" w:hanging="360"/>
      </w:pPr>
      <w:rPr>
        <w:rFonts w:ascii="Wingdings" w:hAnsi="Wingdings" w:hint="default"/>
      </w:rPr>
    </w:lvl>
  </w:abstractNum>
  <w:abstractNum w:abstractNumId="6" w15:restartNumberingAfterBreak="0">
    <w:nsid w:val="10D2694E"/>
    <w:multiLevelType w:val="hybridMultilevel"/>
    <w:tmpl w:val="A1164DE6"/>
    <w:lvl w:ilvl="0" w:tplc="B1F0D2A8">
      <w:start w:val="1"/>
      <w:numFmt w:val="decimal"/>
      <w:pStyle w:val="Listeavsnitt"/>
      <w:lvlText w:val="%1."/>
      <w:lvlJc w:val="left"/>
      <w:pPr>
        <w:tabs>
          <w:tab w:val="num" w:pos="720"/>
        </w:tabs>
        <w:ind w:left="720" w:hanging="360"/>
      </w:pPr>
    </w:lvl>
    <w:lvl w:ilvl="1" w:tplc="2EB06626">
      <w:start w:val="1"/>
      <w:numFmt w:val="lowerLetter"/>
      <w:lvlText w:val="%2."/>
      <w:lvlJc w:val="left"/>
      <w:pPr>
        <w:tabs>
          <w:tab w:val="num" w:pos="1440"/>
        </w:tabs>
        <w:ind w:left="1440" w:hanging="360"/>
      </w:pPr>
    </w:lvl>
    <w:lvl w:ilvl="2" w:tplc="5D18EF4A">
      <w:start w:val="1"/>
      <w:numFmt w:val="lowerRoman"/>
      <w:lvlText w:val="%3."/>
      <w:lvlJc w:val="right"/>
      <w:pPr>
        <w:tabs>
          <w:tab w:val="num" w:pos="2160"/>
        </w:tabs>
        <w:ind w:left="2160" w:hanging="180"/>
      </w:pPr>
    </w:lvl>
    <w:lvl w:ilvl="3" w:tplc="68CA7202">
      <w:start w:val="1"/>
      <w:numFmt w:val="decimal"/>
      <w:lvlText w:val="%4."/>
      <w:lvlJc w:val="left"/>
      <w:pPr>
        <w:tabs>
          <w:tab w:val="num" w:pos="2880"/>
        </w:tabs>
        <w:ind w:left="2880" w:hanging="360"/>
      </w:pPr>
    </w:lvl>
    <w:lvl w:ilvl="4" w:tplc="3AC891DA">
      <w:start w:val="1"/>
      <w:numFmt w:val="lowerLetter"/>
      <w:lvlText w:val="%5."/>
      <w:lvlJc w:val="left"/>
      <w:pPr>
        <w:tabs>
          <w:tab w:val="num" w:pos="3600"/>
        </w:tabs>
        <w:ind w:left="3600" w:hanging="360"/>
      </w:pPr>
    </w:lvl>
    <w:lvl w:ilvl="5" w:tplc="D5D02FCE">
      <w:start w:val="1"/>
      <w:numFmt w:val="lowerRoman"/>
      <w:lvlText w:val="%6."/>
      <w:lvlJc w:val="right"/>
      <w:pPr>
        <w:tabs>
          <w:tab w:val="num" w:pos="4320"/>
        </w:tabs>
        <w:ind w:left="4320" w:hanging="180"/>
      </w:pPr>
    </w:lvl>
    <w:lvl w:ilvl="6" w:tplc="3CC4AD40">
      <w:start w:val="1"/>
      <w:numFmt w:val="decimal"/>
      <w:lvlText w:val="%7."/>
      <w:lvlJc w:val="left"/>
      <w:pPr>
        <w:tabs>
          <w:tab w:val="num" w:pos="5040"/>
        </w:tabs>
        <w:ind w:left="5040" w:hanging="360"/>
      </w:pPr>
    </w:lvl>
    <w:lvl w:ilvl="7" w:tplc="EB748002">
      <w:start w:val="1"/>
      <w:numFmt w:val="lowerLetter"/>
      <w:lvlText w:val="%8."/>
      <w:lvlJc w:val="left"/>
      <w:pPr>
        <w:tabs>
          <w:tab w:val="num" w:pos="5760"/>
        </w:tabs>
        <w:ind w:left="5760" w:hanging="360"/>
      </w:pPr>
    </w:lvl>
    <w:lvl w:ilvl="8" w:tplc="6AFA71BC">
      <w:start w:val="1"/>
      <w:numFmt w:val="lowerRoman"/>
      <w:lvlText w:val="%9."/>
      <w:lvlJc w:val="right"/>
      <w:pPr>
        <w:tabs>
          <w:tab w:val="num" w:pos="6480"/>
        </w:tabs>
        <w:ind w:left="6480" w:hanging="180"/>
      </w:pPr>
    </w:lvl>
  </w:abstractNum>
  <w:abstractNum w:abstractNumId="7" w15:restartNumberingAfterBreak="0">
    <w:nsid w:val="1102246F"/>
    <w:multiLevelType w:val="hybridMultilevel"/>
    <w:tmpl w:val="ECDC42BE"/>
    <w:lvl w:ilvl="0" w:tplc="AFF03730">
      <w:start w:val="1"/>
      <w:numFmt w:val="lowerLetter"/>
      <w:lvlText w:val="%1)"/>
      <w:lvlJc w:val="left"/>
      <w:pPr>
        <w:ind w:left="720" w:hanging="360"/>
      </w:pPr>
    </w:lvl>
    <w:lvl w:ilvl="1" w:tplc="98461A0C" w:tentative="1">
      <w:start w:val="1"/>
      <w:numFmt w:val="lowerLetter"/>
      <w:lvlText w:val="%2."/>
      <w:lvlJc w:val="left"/>
      <w:pPr>
        <w:ind w:left="1440" w:hanging="360"/>
      </w:pPr>
    </w:lvl>
    <w:lvl w:ilvl="2" w:tplc="94BA34A6" w:tentative="1">
      <w:start w:val="1"/>
      <w:numFmt w:val="lowerRoman"/>
      <w:lvlText w:val="%3."/>
      <w:lvlJc w:val="right"/>
      <w:pPr>
        <w:ind w:left="2160" w:hanging="180"/>
      </w:pPr>
    </w:lvl>
    <w:lvl w:ilvl="3" w:tplc="0A2EF004" w:tentative="1">
      <w:start w:val="1"/>
      <w:numFmt w:val="decimal"/>
      <w:lvlText w:val="%4."/>
      <w:lvlJc w:val="left"/>
      <w:pPr>
        <w:ind w:left="2880" w:hanging="360"/>
      </w:pPr>
    </w:lvl>
    <w:lvl w:ilvl="4" w:tplc="6CFA50B8" w:tentative="1">
      <w:start w:val="1"/>
      <w:numFmt w:val="lowerLetter"/>
      <w:lvlText w:val="%5."/>
      <w:lvlJc w:val="left"/>
      <w:pPr>
        <w:ind w:left="3600" w:hanging="360"/>
      </w:pPr>
    </w:lvl>
    <w:lvl w:ilvl="5" w:tplc="FE5CA160" w:tentative="1">
      <w:start w:val="1"/>
      <w:numFmt w:val="lowerRoman"/>
      <w:lvlText w:val="%6."/>
      <w:lvlJc w:val="right"/>
      <w:pPr>
        <w:ind w:left="4320" w:hanging="180"/>
      </w:pPr>
    </w:lvl>
    <w:lvl w:ilvl="6" w:tplc="7FD6DA72" w:tentative="1">
      <w:start w:val="1"/>
      <w:numFmt w:val="decimal"/>
      <w:lvlText w:val="%7."/>
      <w:lvlJc w:val="left"/>
      <w:pPr>
        <w:ind w:left="5040" w:hanging="360"/>
      </w:pPr>
    </w:lvl>
    <w:lvl w:ilvl="7" w:tplc="D31A4674" w:tentative="1">
      <w:start w:val="1"/>
      <w:numFmt w:val="lowerLetter"/>
      <w:lvlText w:val="%8."/>
      <w:lvlJc w:val="left"/>
      <w:pPr>
        <w:ind w:left="5760" w:hanging="360"/>
      </w:pPr>
    </w:lvl>
    <w:lvl w:ilvl="8" w:tplc="22686148" w:tentative="1">
      <w:start w:val="1"/>
      <w:numFmt w:val="lowerRoman"/>
      <w:lvlText w:val="%9."/>
      <w:lvlJc w:val="right"/>
      <w:pPr>
        <w:ind w:left="6480" w:hanging="180"/>
      </w:pPr>
    </w:lvl>
  </w:abstractNum>
  <w:abstractNum w:abstractNumId="8" w15:restartNumberingAfterBreak="0">
    <w:nsid w:val="13DC039C"/>
    <w:multiLevelType w:val="hybridMultilevel"/>
    <w:tmpl w:val="586EE83A"/>
    <w:lvl w:ilvl="0" w:tplc="49826E82">
      <w:start w:val="1"/>
      <w:numFmt w:val="decimal"/>
      <w:lvlText w:val="%1."/>
      <w:lvlJc w:val="left"/>
      <w:pPr>
        <w:ind w:left="360" w:hanging="360"/>
      </w:pPr>
    </w:lvl>
    <w:lvl w:ilvl="1" w:tplc="DE76FD4A">
      <w:start w:val="1"/>
      <w:numFmt w:val="lowerLetter"/>
      <w:lvlText w:val="%2."/>
      <w:lvlJc w:val="left"/>
      <w:pPr>
        <w:ind w:left="1080" w:hanging="360"/>
      </w:pPr>
    </w:lvl>
    <w:lvl w:ilvl="2" w:tplc="87DA284A" w:tentative="1">
      <w:start w:val="1"/>
      <w:numFmt w:val="lowerRoman"/>
      <w:lvlText w:val="%3."/>
      <w:lvlJc w:val="right"/>
      <w:pPr>
        <w:ind w:left="1800" w:hanging="180"/>
      </w:pPr>
    </w:lvl>
    <w:lvl w:ilvl="3" w:tplc="FFD64944" w:tentative="1">
      <w:start w:val="1"/>
      <w:numFmt w:val="decimal"/>
      <w:lvlText w:val="%4."/>
      <w:lvlJc w:val="left"/>
      <w:pPr>
        <w:ind w:left="2520" w:hanging="360"/>
      </w:pPr>
    </w:lvl>
    <w:lvl w:ilvl="4" w:tplc="146CD510" w:tentative="1">
      <w:start w:val="1"/>
      <w:numFmt w:val="lowerLetter"/>
      <w:lvlText w:val="%5."/>
      <w:lvlJc w:val="left"/>
      <w:pPr>
        <w:ind w:left="3240" w:hanging="360"/>
      </w:pPr>
    </w:lvl>
    <w:lvl w:ilvl="5" w:tplc="44389A3C" w:tentative="1">
      <w:start w:val="1"/>
      <w:numFmt w:val="lowerRoman"/>
      <w:lvlText w:val="%6."/>
      <w:lvlJc w:val="right"/>
      <w:pPr>
        <w:ind w:left="3960" w:hanging="180"/>
      </w:pPr>
    </w:lvl>
    <w:lvl w:ilvl="6" w:tplc="85B01CEE" w:tentative="1">
      <w:start w:val="1"/>
      <w:numFmt w:val="decimal"/>
      <w:lvlText w:val="%7."/>
      <w:lvlJc w:val="left"/>
      <w:pPr>
        <w:ind w:left="4680" w:hanging="360"/>
      </w:pPr>
    </w:lvl>
    <w:lvl w:ilvl="7" w:tplc="1D9894D2" w:tentative="1">
      <w:start w:val="1"/>
      <w:numFmt w:val="lowerLetter"/>
      <w:lvlText w:val="%8."/>
      <w:lvlJc w:val="left"/>
      <w:pPr>
        <w:ind w:left="5400" w:hanging="360"/>
      </w:pPr>
    </w:lvl>
    <w:lvl w:ilvl="8" w:tplc="A1B630EA" w:tentative="1">
      <w:start w:val="1"/>
      <w:numFmt w:val="lowerRoman"/>
      <w:lvlText w:val="%9."/>
      <w:lvlJc w:val="right"/>
      <w:pPr>
        <w:ind w:left="6120" w:hanging="180"/>
      </w:pPr>
    </w:lvl>
  </w:abstractNum>
  <w:abstractNum w:abstractNumId="9" w15:restartNumberingAfterBreak="0">
    <w:nsid w:val="1B6E09AA"/>
    <w:multiLevelType w:val="hybridMultilevel"/>
    <w:tmpl w:val="C6A8BC8C"/>
    <w:lvl w:ilvl="0" w:tplc="B0AC62CA">
      <w:start w:val="1"/>
      <w:numFmt w:val="upperRoman"/>
      <w:lvlText w:val="%1."/>
      <w:lvlJc w:val="right"/>
      <w:pPr>
        <w:ind w:left="720" w:hanging="360"/>
      </w:pPr>
    </w:lvl>
    <w:lvl w:ilvl="1" w:tplc="3DFA1A6A" w:tentative="1">
      <w:start w:val="1"/>
      <w:numFmt w:val="lowerLetter"/>
      <w:lvlText w:val="%2."/>
      <w:lvlJc w:val="left"/>
      <w:pPr>
        <w:ind w:left="1440" w:hanging="360"/>
      </w:pPr>
    </w:lvl>
    <w:lvl w:ilvl="2" w:tplc="A67A3A82" w:tentative="1">
      <w:start w:val="1"/>
      <w:numFmt w:val="lowerRoman"/>
      <w:lvlText w:val="%3."/>
      <w:lvlJc w:val="right"/>
      <w:pPr>
        <w:ind w:left="2160" w:hanging="180"/>
      </w:pPr>
    </w:lvl>
    <w:lvl w:ilvl="3" w:tplc="E0F222A2" w:tentative="1">
      <w:start w:val="1"/>
      <w:numFmt w:val="decimal"/>
      <w:lvlText w:val="%4."/>
      <w:lvlJc w:val="left"/>
      <w:pPr>
        <w:ind w:left="2880" w:hanging="360"/>
      </w:pPr>
    </w:lvl>
    <w:lvl w:ilvl="4" w:tplc="F242808A" w:tentative="1">
      <w:start w:val="1"/>
      <w:numFmt w:val="lowerLetter"/>
      <w:lvlText w:val="%5."/>
      <w:lvlJc w:val="left"/>
      <w:pPr>
        <w:ind w:left="3600" w:hanging="360"/>
      </w:pPr>
    </w:lvl>
    <w:lvl w:ilvl="5" w:tplc="9AA6764A" w:tentative="1">
      <w:start w:val="1"/>
      <w:numFmt w:val="lowerRoman"/>
      <w:lvlText w:val="%6."/>
      <w:lvlJc w:val="right"/>
      <w:pPr>
        <w:ind w:left="4320" w:hanging="180"/>
      </w:pPr>
    </w:lvl>
    <w:lvl w:ilvl="6" w:tplc="57C0EBBE" w:tentative="1">
      <w:start w:val="1"/>
      <w:numFmt w:val="decimal"/>
      <w:lvlText w:val="%7."/>
      <w:lvlJc w:val="left"/>
      <w:pPr>
        <w:ind w:left="5040" w:hanging="360"/>
      </w:pPr>
    </w:lvl>
    <w:lvl w:ilvl="7" w:tplc="8132C994" w:tentative="1">
      <w:start w:val="1"/>
      <w:numFmt w:val="lowerLetter"/>
      <w:lvlText w:val="%8."/>
      <w:lvlJc w:val="left"/>
      <w:pPr>
        <w:ind w:left="5760" w:hanging="360"/>
      </w:pPr>
    </w:lvl>
    <w:lvl w:ilvl="8" w:tplc="E84EB65C" w:tentative="1">
      <w:start w:val="1"/>
      <w:numFmt w:val="lowerRoman"/>
      <w:lvlText w:val="%9."/>
      <w:lvlJc w:val="right"/>
      <w:pPr>
        <w:ind w:left="6480" w:hanging="180"/>
      </w:pPr>
    </w:lvl>
  </w:abstractNum>
  <w:abstractNum w:abstractNumId="10" w15:restartNumberingAfterBreak="0">
    <w:nsid w:val="1BE26FA6"/>
    <w:multiLevelType w:val="hybridMultilevel"/>
    <w:tmpl w:val="B31A759E"/>
    <w:lvl w:ilvl="0" w:tplc="1F348412">
      <w:start w:val="1"/>
      <w:numFmt w:val="bullet"/>
      <w:pStyle w:val="Avtaleoverskrift"/>
      <w:lvlText w:val=""/>
      <w:lvlJc w:val="left"/>
      <w:pPr>
        <w:tabs>
          <w:tab w:val="num" w:pos="1080"/>
        </w:tabs>
        <w:ind w:left="1080" w:hanging="360"/>
      </w:pPr>
      <w:rPr>
        <w:rFonts w:ascii="Symbol" w:hAnsi="Symbol" w:cs="Times New Roman" w:hint="default"/>
      </w:rPr>
    </w:lvl>
    <w:lvl w:ilvl="1" w:tplc="0AD86370">
      <w:start w:val="1"/>
      <w:numFmt w:val="bullet"/>
      <w:lvlText w:val="o"/>
      <w:lvlJc w:val="left"/>
      <w:pPr>
        <w:tabs>
          <w:tab w:val="num" w:pos="1800"/>
        </w:tabs>
        <w:ind w:left="1800" w:hanging="360"/>
      </w:pPr>
      <w:rPr>
        <w:rFonts w:ascii="Courier New" w:hAnsi="Courier New" w:cs="Courier New" w:hint="default"/>
      </w:rPr>
    </w:lvl>
    <w:lvl w:ilvl="2" w:tplc="347ABD70">
      <w:start w:val="1"/>
      <w:numFmt w:val="bullet"/>
      <w:lvlText w:val=""/>
      <w:lvlJc w:val="left"/>
      <w:pPr>
        <w:tabs>
          <w:tab w:val="num" w:pos="2520"/>
        </w:tabs>
        <w:ind w:left="2520" w:hanging="360"/>
      </w:pPr>
      <w:rPr>
        <w:rFonts w:ascii="Wingdings" w:hAnsi="Wingdings" w:cs="Times New Roman" w:hint="default"/>
      </w:rPr>
    </w:lvl>
    <w:lvl w:ilvl="3" w:tplc="289684EC">
      <w:start w:val="1"/>
      <w:numFmt w:val="bullet"/>
      <w:lvlText w:val=""/>
      <w:lvlJc w:val="left"/>
      <w:pPr>
        <w:tabs>
          <w:tab w:val="num" w:pos="3240"/>
        </w:tabs>
        <w:ind w:left="3240" w:hanging="360"/>
      </w:pPr>
      <w:rPr>
        <w:rFonts w:ascii="Symbol" w:hAnsi="Symbol" w:cs="Times New Roman" w:hint="default"/>
      </w:rPr>
    </w:lvl>
    <w:lvl w:ilvl="4" w:tplc="F23C73D2">
      <w:start w:val="1"/>
      <w:numFmt w:val="bullet"/>
      <w:lvlText w:val="o"/>
      <w:lvlJc w:val="left"/>
      <w:pPr>
        <w:tabs>
          <w:tab w:val="num" w:pos="3960"/>
        </w:tabs>
        <w:ind w:left="3960" w:hanging="360"/>
      </w:pPr>
      <w:rPr>
        <w:rFonts w:ascii="Courier New" w:hAnsi="Courier New" w:cs="Courier New" w:hint="default"/>
      </w:rPr>
    </w:lvl>
    <w:lvl w:ilvl="5" w:tplc="DCEE38F0">
      <w:start w:val="1"/>
      <w:numFmt w:val="bullet"/>
      <w:lvlText w:val=""/>
      <w:lvlJc w:val="left"/>
      <w:pPr>
        <w:tabs>
          <w:tab w:val="num" w:pos="4680"/>
        </w:tabs>
        <w:ind w:left="4680" w:hanging="360"/>
      </w:pPr>
      <w:rPr>
        <w:rFonts w:ascii="Wingdings" w:hAnsi="Wingdings" w:cs="Times New Roman" w:hint="default"/>
      </w:rPr>
    </w:lvl>
    <w:lvl w:ilvl="6" w:tplc="D6864E20">
      <w:start w:val="1"/>
      <w:numFmt w:val="bullet"/>
      <w:lvlText w:val=""/>
      <w:lvlJc w:val="left"/>
      <w:pPr>
        <w:tabs>
          <w:tab w:val="num" w:pos="5400"/>
        </w:tabs>
        <w:ind w:left="5400" w:hanging="360"/>
      </w:pPr>
      <w:rPr>
        <w:rFonts w:ascii="Symbol" w:hAnsi="Symbol" w:cs="Times New Roman" w:hint="default"/>
      </w:rPr>
    </w:lvl>
    <w:lvl w:ilvl="7" w:tplc="B038EF30">
      <w:start w:val="1"/>
      <w:numFmt w:val="bullet"/>
      <w:lvlText w:val="o"/>
      <w:lvlJc w:val="left"/>
      <w:pPr>
        <w:tabs>
          <w:tab w:val="num" w:pos="6120"/>
        </w:tabs>
        <w:ind w:left="6120" w:hanging="360"/>
      </w:pPr>
      <w:rPr>
        <w:rFonts w:ascii="Courier New" w:hAnsi="Courier New" w:cs="Courier New" w:hint="default"/>
      </w:rPr>
    </w:lvl>
    <w:lvl w:ilvl="8" w:tplc="AD6CAD18">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1D3A65D9"/>
    <w:multiLevelType w:val="hybridMultilevel"/>
    <w:tmpl w:val="DF788264"/>
    <w:lvl w:ilvl="0" w:tplc="A0AEA5BC">
      <w:start w:val="1"/>
      <w:numFmt w:val="bullet"/>
      <w:lvlText w:val=""/>
      <w:lvlJc w:val="left"/>
      <w:pPr>
        <w:ind w:left="780" w:hanging="360"/>
      </w:pPr>
      <w:rPr>
        <w:rFonts w:ascii="Symbol" w:hAnsi="Symbol" w:hint="default"/>
      </w:rPr>
    </w:lvl>
    <w:lvl w:ilvl="1" w:tplc="B0F0632A" w:tentative="1">
      <w:start w:val="1"/>
      <w:numFmt w:val="bullet"/>
      <w:lvlText w:val="o"/>
      <w:lvlJc w:val="left"/>
      <w:pPr>
        <w:ind w:left="1500" w:hanging="360"/>
      </w:pPr>
      <w:rPr>
        <w:rFonts w:ascii="Courier New" w:hAnsi="Courier New" w:cs="Courier New" w:hint="default"/>
      </w:rPr>
    </w:lvl>
    <w:lvl w:ilvl="2" w:tplc="A4642BB6" w:tentative="1">
      <w:start w:val="1"/>
      <w:numFmt w:val="bullet"/>
      <w:lvlText w:val=""/>
      <w:lvlJc w:val="left"/>
      <w:pPr>
        <w:ind w:left="2220" w:hanging="360"/>
      </w:pPr>
      <w:rPr>
        <w:rFonts w:ascii="Wingdings" w:hAnsi="Wingdings" w:hint="default"/>
      </w:rPr>
    </w:lvl>
    <w:lvl w:ilvl="3" w:tplc="2E62F244" w:tentative="1">
      <w:start w:val="1"/>
      <w:numFmt w:val="bullet"/>
      <w:lvlText w:val=""/>
      <w:lvlJc w:val="left"/>
      <w:pPr>
        <w:ind w:left="2940" w:hanging="360"/>
      </w:pPr>
      <w:rPr>
        <w:rFonts w:ascii="Symbol" w:hAnsi="Symbol" w:hint="default"/>
      </w:rPr>
    </w:lvl>
    <w:lvl w:ilvl="4" w:tplc="AADE8DF8" w:tentative="1">
      <w:start w:val="1"/>
      <w:numFmt w:val="bullet"/>
      <w:lvlText w:val="o"/>
      <w:lvlJc w:val="left"/>
      <w:pPr>
        <w:ind w:left="3660" w:hanging="360"/>
      </w:pPr>
      <w:rPr>
        <w:rFonts w:ascii="Courier New" w:hAnsi="Courier New" w:cs="Courier New" w:hint="default"/>
      </w:rPr>
    </w:lvl>
    <w:lvl w:ilvl="5" w:tplc="CA1635D8" w:tentative="1">
      <w:start w:val="1"/>
      <w:numFmt w:val="bullet"/>
      <w:lvlText w:val=""/>
      <w:lvlJc w:val="left"/>
      <w:pPr>
        <w:ind w:left="4380" w:hanging="360"/>
      </w:pPr>
      <w:rPr>
        <w:rFonts w:ascii="Wingdings" w:hAnsi="Wingdings" w:hint="default"/>
      </w:rPr>
    </w:lvl>
    <w:lvl w:ilvl="6" w:tplc="2B8032C4" w:tentative="1">
      <w:start w:val="1"/>
      <w:numFmt w:val="bullet"/>
      <w:lvlText w:val=""/>
      <w:lvlJc w:val="left"/>
      <w:pPr>
        <w:ind w:left="5100" w:hanging="360"/>
      </w:pPr>
      <w:rPr>
        <w:rFonts w:ascii="Symbol" w:hAnsi="Symbol" w:hint="default"/>
      </w:rPr>
    </w:lvl>
    <w:lvl w:ilvl="7" w:tplc="F5566BF0" w:tentative="1">
      <w:start w:val="1"/>
      <w:numFmt w:val="bullet"/>
      <w:lvlText w:val="o"/>
      <w:lvlJc w:val="left"/>
      <w:pPr>
        <w:ind w:left="5820" w:hanging="360"/>
      </w:pPr>
      <w:rPr>
        <w:rFonts w:ascii="Courier New" w:hAnsi="Courier New" w:cs="Courier New" w:hint="default"/>
      </w:rPr>
    </w:lvl>
    <w:lvl w:ilvl="8" w:tplc="52C4AAAE" w:tentative="1">
      <w:start w:val="1"/>
      <w:numFmt w:val="bullet"/>
      <w:lvlText w:val=""/>
      <w:lvlJc w:val="left"/>
      <w:pPr>
        <w:ind w:left="6540" w:hanging="360"/>
      </w:pPr>
      <w:rPr>
        <w:rFonts w:ascii="Wingdings" w:hAnsi="Wingdings" w:hint="default"/>
      </w:rPr>
    </w:lvl>
  </w:abstractNum>
  <w:abstractNum w:abstractNumId="12" w15:restartNumberingAfterBreak="0">
    <w:nsid w:val="234A7C9F"/>
    <w:multiLevelType w:val="hybridMultilevel"/>
    <w:tmpl w:val="4BE88D34"/>
    <w:lvl w:ilvl="0" w:tplc="7408EA98">
      <w:start w:val="1"/>
      <w:numFmt w:val="decimal"/>
      <w:lvlText w:val="%1."/>
      <w:lvlJc w:val="left"/>
      <w:pPr>
        <w:ind w:left="720" w:hanging="360"/>
      </w:pPr>
      <w:rPr>
        <w:rFonts w:hint="default"/>
      </w:rPr>
    </w:lvl>
    <w:lvl w:ilvl="1" w:tplc="5BEE25C6" w:tentative="1">
      <w:start w:val="1"/>
      <w:numFmt w:val="bullet"/>
      <w:lvlText w:val="o"/>
      <w:lvlJc w:val="left"/>
      <w:pPr>
        <w:ind w:left="1440" w:hanging="360"/>
      </w:pPr>
      <w:rPr>
        <w:rFonts w:ascii="Courier New" w:hAnsi="Courier New" w:cs="Courier New" w:hint="default"/>
      </w:rPr>
    </w:lvl>
    <w:lvl w:ilvl="2" w:tplc="752ECEAE" w:tentative="1">
      <w:start w:val="1"/>
      <w:numFmt w:val="bullet"/>
      <w:lvlText w:val=""/>
      <w:lvlJc w:val="left"/>
      <w:pPr>
        <w:ind w:left="2160" w:hanging="360"/>
      </w:pPr>
      <w:rPr>
        <w:rFonts w:ascii="Wingdings" w:hAnsi="Wingdings" w:hint="default"/>
      </w:rPr>
    </w:lvl>
    <w:lvl w:ilvl="3" w:tplc="809667C2" w:tentative="1">
      <w:start w:val="1"/>
      <w:numFmt w:val="bullet"/>
      <w:lvlText w:val=""/>
      <w:lvlJc w:val="left"/>
      <w:pPr>
        <w:ind w:left="2880" w:hanging="360"/>
      </w:pPr>
      <w:rPr>
        <w:rFonts w:ascii="Symbol" w:hAnsi="Symbol" w:hint="default"/>
      </w:rPr>
    </w:lvl>
    <w:lvl w:ilvl="4" w:tplc="F70417EE" w:tentative="1">
      <w:start w:val="1"/>
      <w:numFmt w:val="bullet"/>
      <w:lvlText w:val="o"/>
      <w:lvlJc w:val="left"/>
      <w:pPr>
        <w:ind w:left="3600" w:hanging="360"/>
      </w:pPr>
      <w:rPr>
        <w:rFonts w:ascii="Courier New" w:hAnsi="Courier New" w:cs="Courier New" w:hint="default"/>
      </w:rPr>
    </w:lvl>
    <w:lvl w:ilvl="5" w:tplc="4FF629A8" w:tentative="1">
      <w:start w:val="1"/>
      <w:numFmt w:val="bullet"/>
      <w:lvlText w:val=""/>
      <w:lvlJc w:val="left"/>
      <w:pPr>
        <w:ind w:left="4320" w:hanging="360"/>
      </w:pPr>
      <w:rPr>
        <w:rFonts w:ascii="Wingdings" w:hAnsi="Wingdings" w:hint="default"/>
      </w:rPr>
    </w:lvl>
    <w:lvl w:ilvl="6" w:tplc="9946B5EC" w:tentative="1">
      <w:start w:val="1"/>
      <w:numFmt w:val="bullet"/>
      <w:lvlText w:val=""/>
      <w:lvlJc w:val="left"/>
      <w:pPr>
        <w:ind w:left="5040" w:hanging="360"/>
      </w:pPr>
      <w:rPr>
        <w:rFonts w:ascii="Symbol" w:hAnsi="Symbol" w:hint="default"/>
      </w:rPr>
    </w:lvl>
    <w:lvl w:ilvl="7" w:tplc="9ED608E2" w:tentative="1">
      <w:start w:val="1"/>
      <w:numFmt w:val="bullet"/>
      <w:lvlText w:val="o"/>
      <w:lvlJc w:val="left"/>
      <w:pPr>
        <w:ind w:left="5760" w:hanging="360"/>
      </w:pPr>
      <w:rPr>
        <w:rFonts w:ascii="Courier New" w:hAnsi="Courier New" w:cs="Courier New" w:hint="default"/>
      </w:rPr>
    </w:lvl>
    <w:lvl w:ilvl="8" w:tplc="30EC3F8E" w:tentative="1">
      <w:start w:val="1"/>
      <w:numFmt w:val="bullet"/>
      <w:lvlText w:val=""/>
      <w:lvlJc w:val="left"/>
      <w:pPr>
        <w:ind w:left="6480" w:hanging="360"/>
      </w:pPr>
      <w:rPr>
        <w:rFonts w:ascii="Wingdings" w:hAnsi="Wingdings" w:hint="default"/>
      </w:rPr>
    </w:lvl>
  </w:abstractNum>
  <w:abstractNum w:abstractNumId="13" w15:restartNumberingAfterBreak="0">
    <w:nsid w:val="2534772A"/>
    <w:multiLevelType w:val="hybridMultilevel"/>
    <w:tmpl w:val="D206E86A"/>
    <w:lvl w:ilvl="0" w:tplc="4A16A2DE">
      <w:start w:val="1"/>
      <w:numFmt w:val="lowerRoman"/>
      <w:lvlText w:val="%1."/>
      <w:lvlJc w:val="right"/>
      <w:pPr>
        <w:ind w:left="720" w:hanging="360"/>
      </w:pPr>
      <w:rPr>
        <w:rFonts w:hint="default"/>
      </w:rPr>
    </w:lvl>
    <w:lvl w:ilvl="1" w:tplc="9DA2E3FE" w:tentative="1">
      <w:start w:val="1"/>
      <w:numFmt w:val="lowerLetter"/>
      <w:lvlText w:val="%2."/>
      <w:lvlJc w:val="left"/>
      <w:pPr>
        <w:ind w:left="1440" w:hanging="360"/>
      </w:pPr>
    </w:lvl>
    <w:lvl w:ilvl="2" w:tplc="2B9EB85E" w:tentative="1">
      <w:start w:val="1"/>
      <w:numFmt w:val="lowerRoman"/>
      <w:lvlText w:val="%3."/>
      <w:lvlJc w:val="right"/>
      <w:pPr>
        <w:ind w:left="2160" w:hanging="180"/>
      </w:pPr>
    </w:lvl>
    <w:lvl w:ilvl="3" w:tplc="8E38A2D8" w:tentative="1">
      <w:start w:val="1"/>
      <w:numFmt w:val="decimal"/>
      <w:lvlText w:val="%4."/>
      <w:lvlJc w:val="left"/>
      <w:pPr>
        <w:ind w:left="2880" w:hanging="360"/>
      </w:pPr>
    </w:lvl>
    <w:lvl w:ilvl="4" w:tplc="CF86EBA8" w:tentative="1">
      <w:start w:val="1"/>
      <w:numFmt w:val="lowerLetter"/>
      <w:lvlText w:val="%5."/>
      <w:lvlJc w:val="left"/>
      <w:pPr>
        <w:ind w:left="3600" w:hanging="360"/>
      </w:pPr>
    </w:lvl>
    <w:lvl w:ilvl="5" w:tplc="54FC9D30" w:tentative="1">
      <w:start w:val="1"/>
      <w:numFmt w:val="lowerRoman"/>
      <w:lvlText w:val="%6."/>
      <w:lvlJc w:val="right"/>
      <w:pPr>
        <w:ind w:left="4320" w:hanging="180"/>
      </w:pPr>
    </w:lvl>
    <w:lvl w:ilvl="6" w:tplc="E3386CBA" w:tentative="1">
      <w:start w:val="1"/>
      <w:numFmt w:val="decimal"/>
      <w:lvlText w:val="%7."/>
      <w:lvlJc w:val="left"/>
      <w:pPr>
        <w:ind w:left="5040" w:hanging="360"/>
      </w:pPr>
    </w:lvl>
    <w:lvl w:ilvl="7" w:tplc="B55407C0" w:tentative="1">
      <w:start w:val="1"/>
      <w:numFmt w:val="lowerLetter"/>
      <w:lvlText w:val="%8."/>
      <w:lvlJc w:val="left"/>
      <w:pPr>
        <w:ind w:left="5760" w:hanging="360"/>
      </w:pPr>
    </w:lvl>
    <w:lvl w:ilvl="8" w:tplc="9F54FF08" w:tentative="1">
      <w:start w:val="1"/>
      <w:numFmt w:val="lowerRoman"/>
      <w:lvlText w:val="%9."/>
      <w:lvlJc w:val="right"/>
      <w:pPr>
        <w:ind w:left="6480" w:hanging="180"/>
      </w:pPr>
    </w:lvl>
  </w:abstractNum>
  <w:abstractNum w:abstractNumId="14" w15:restartNumberingAfterBreak="0">
    <w:nsid w:val="2B8A7D0E"/>
    <w:multiLevelType w:val="hybridMultilevel"/>
    <w:tmpl w:val="60644F12"/>
    <w:lvl w:ilvl="0" w:tplc="1E420C8A">
      <w:start w:val="1"/>
      <w:numFmt w:val="decimal"/>
      <w:pStyle w:val="Forsidetittel2"/>
      <w:lvlText w:val="%1."/>
      <w:lvlJc w:val="left"/>
      <w:pPr>
        <w:tabs>
          <w:tab w:val="num" w:pos="360"/>
        </w:tabs>
        <w:ind w:left="360" w:hanging="360"/>
      </w:pPr>
      <w:rPr>
        <w:rFonts w:ascii="Times New Roman" w:hAnsi="Times New Roman" w:cs="Times New Roman"/>
      </w:rPr>
    </w:lvl>
    <w:lvl w:ilvl="1" w:tplc="8AE61A20">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85045CE4">
      <w:start w:val="1"/>
      <w:numFmt w:val="lowerRoman"/>
      <w:lvlText w:val="%3."/>
      <w:lvlJc w:val="right"/>
      <w:pPr>
        <w:tabs>
          <w:tab w:val="num" w:pos="1800"/>
        </w:tabs>
        <w:ind w:left="1800" w:hanging="180"/>
      </w:pPr>
      <w:rPr>
        <w:rFonts w:ascii="Times New Roman" w:hAnsi="Times New Roman" w:cs="Times New Roman"/>
      </w:rPr>
    </w:lvl>
    <w:lvl w:ilvl="3" w:tplc="19DEB7A8">
      <w:start w:val="1"/>
      <w:numFmt w:val="decimal"/>
      <w:lvlText w:val="%4."/>
      <w:lvlJc w:val="left"/>
      <w:pPr>
        <w:tabs>
          <w:tab w:val="num" w:pos="2520"/>
        </w:tabs>
        <w:ind w:left="2520" w:hanging="360"/>
      </w:pPr>
      <w:rPr>
        <w:rFonts w:ascii="Times New Roman" w:hAnsi="Times New Roman" w:cs="Times New Roman"/>
      </w:rPr>
    </w:lvl>
    <w:lvl w:ilvl="4" w:tplc="3D2044F4">
      <w:start w:val="1"/>
      <w:numFmt w:val="lowerLetter"/>
      <w:lvlText w:val="%5."/>
      <w:lvlJc w:val="left"/>
      <w:pPr>
        <w:tabs>
          <w:tab w:val="num" w:pos="3240"/>
        </w:tabs>
        <w:ind w:left="3240" w:hanging="360"/>
      </w:pPr>
      <w:rPr>
        <w:rFonts w:ascii="Times New Roman" w:hAnsi="Times New Roman" w:cs="Times New Roman"/>
      </w:rPr>
    </w:lvl>
    <w:lvl w:ilvl="5" w:tplc="A2B0E6C8">
      <w:start w:val="1"/>
      <w:numFmt w:val="lowerRoman"/>
      <w:lvlText w:val="%6."/>
      <w:lvlJc w:val="right"/>
      <w:pPr>
        <w:tabs>
          <w:tab w:val="num" w:pos="3960"/>
        </w:tabs>
        <w:ind w:left="3960" w:hanging="180"/>
      </w:pPr>
      <w:rPr>
        <w:rFonts w:ascii="Times New Roman" w:hAnsi="Times New Roman" w:cs="Times New Roman"/>
      </w:rPr>
    </w:lvl>
    <w:lvl w:ilvl="6" w:tplc="33DE1746">
      <w:start w:val="1"/>
      <w:numFmt w:val="decimal"/>
      <w:lvlText w:val="%7."/>
      <w:lvlJc w:val="left"/>
      <w:pPr>
        <w:tabs>
          <w:tab w:val="num" w:pos="4680"/>
        </w:tabs>
        <w:ind w:left="4680" w:hanging="360"/>
      </w:pPr>
      <w:rPr>
        <w:rFonts w:ascii="Times New Roman" w:hAnsi="Times New Roman" w:cs="Times New Roman"/>
      </w:rPr>
    </w:lvl>
    <w:lvl w:ilvl="7" w:tplc="59A2362A">
      <w:start w:val="1"/>
      <w:numFmt w:val="lowerLetter"/>
      <w:lvlText w:val="%8."/>
      <w:lvlJc w:val="left"/>
      <w:pPr>
        <w:tabs>
          <w:tab w:val="num" w:pos="5400"/>
        </w:tabs>
        <w:ind w:left="5400" w:hanging="360"/>
      </w:pPr>
      <w:rPr>
        <w:rFonts w:ascii="Times New Roman" w:hAnsi="Times New Roman" w:cs="Times New Roman"/>
      </w:rPr>
    </w:lvl>
    <w:lvl w:ilvl="8" w:tplc="44FE2E1C">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6" w15:restartNumberingAfterBreak="0">
    <w:nsid w:val="2E785F0D"/>
    <w:multiLevelType w:val="hybridMultilevel"/>
    <w:tmpl w:val="849E1098"/>
    <w:lvl w:ilvl="0" w:tplc="6C6CFD5E">
      <w:start w:val="1"/>
      <w:numFmt w:val="decimal"/>
      <w:lvlText w:val="%1."/>
      <w:lvlJc w:val="left"/>
      <w:pPr>
        <w:tabs>
          <w:tab w:val="num" w:pos="360"/>
        </w:tabs>
        <w:ind w:left="360" w:hanging="360"/>
      </w:pPr>
      <w:rPr>
        <w:rFonts w:ascii="Times New Roman" w:hAnsi="Times New Roman" w:cs="Times New Roman"/>
      </w:rPr>
    </w:lvl>
    <w:lvl w:ilvl="1" w:tplc="998063AE">
      <w:start w:val="1"/>
      <w:numFmt w:val="lowerLetter"/>
      <w:lvlText w:val="%2)"/>
      <w:lvlJc w:val="left"/>
      <w:pPr>
        <w:tabs>
          <w:tab w:val="num" w:pos="1080"/>
        </w:tabs>
        <w:ind w:left="1080" w:hanging="360"/>
      </w:pPr>
      <w:rPr>
        <w:rFonts w:hint="default"/>
      </w:rPr>
    </w:lvl>
    <w:lvl w:ilvl="2" w:tplc="96F83282">
      <w:start w:val="1"/>
      <w:numFmt w:val="lowerRoman"/>
      <w:lvlText w:val="%3."/>
      <w:lvlJc w:val="right"/>
      <w:pPr>
        <w:tabs>
          <w:tab w:val="num" w:pos="1800"/>
        </w:tabs>
        <w:ind w:left="1800" w:hanging="180"/>
      </w:pPr>
      <w:rPr>
        <w:rFonts w:ascii="Times New Roman" w:hAnsi="Times New Roman" w:cs="Times New Roman"/>
      </w:rPr>
    </w:lvl>
    <w:lvl w:ilvl="3" w:tplc="0972ADF8">
      <w:start w:val="1"/>
      <w:numFmt w:val="decimal"/>
      <w:lvlText w:val="%4."/>
      <w:lvlJc w:val="left"/>
      <w:pPr>
        <w:tabs>
          <w:tab w:val="num" w:pos="2520"/>
        </w:tabs>
        <w:ind w:left="2520" w:hanging="360"/>
      </w:pPr>
      <w:rPr>
        <w:rFonts w:ascii="Times New Roman" w:hAnsi="Times New Roman" w:cs="Times New Roman"/>
      </w:rPr>
    </w:lvl>
    <w:lvl w:ilvl="4" w:tplc="74A42900">
      <w:start w:val="1"/>
      <w:numFmt w:val="lowerLetter"/>
      <w:lvlText w:val="%5."/>
      <w:lvlJc w:val="left"/>
      <w:pPr>
        <w:tabs>
          <w:tab w:val="num" w:pos="3240"/>
        </w:tabs>
        <w:ind w:left="3240" w:hanging="360"/>
      </w:pPr>
      <w:rPr>
        <w:rFonts w:ascii="Times New Roman" w:hAnsi="Times New Roman" w:cs="Times New Roman"/>
      </w:rPr>
    </w:lvl>
    <w:lvl w:ilvl="5" w:tplc="3280D01C">
      <w:start w:val="1"/>
      <w:numFmt w:val="lowerRoman"/>
      <w:lvlText w:val="%6."/>
      <w:lvlJc w:val="right"/>
      <w:pPr>
        <w:tabs>
          <w:tab w:val="num" w:pos="3960"/>
        </w:tabs>
        <w:ind w:left="3960" w:hanging="180"/>
      </w:pPr>
      <w:rPr>
        <w:rFonts w:ascii="Times New Roman" w:hAnsi="Times New Roman" w:cs="Times New Roman"/>
      </w:rPr>
    </w:lvl>
    <w:lvl w:ilvl="6" w:tplc="777A1BAA">
      <w:start w:val="1"/>
      <w:numFmt w:val="decimal"/>
      <w:lvlText w:val="%7."/>
      <w:lvlJc w:val="left"/>
      <w:pPr>
        <w:tabs>
          <w:tab w:val="num" w:pos="4680"/>
        </w:tabs>
        <w:ind w:left="4680" w:hanging="360"/>
      </w:pPr>
      <w:rPr>
        <w:rFonts w:ascii="Times New Roman" w:hAnsi="Times New Roman" w:cs="Times New Roman"/>
      </w:rPr>
    </w:lvl>
    <w:lvl w:ilvl="7" w:tplc="9B66342A">
      <w:start w:val="1"/>
      <w:numFmt w:val="lowerLetter"/>
      <w:lvlText w:val="%8."/>
      <w:lvlJc w:val="left"/>
      <w:pPr>
        <w:tabs>
          <w:tab w:val="num" w:pos="5400"/>
        </w:tabs>
        <w:ind w:left="5400" w:hanging="360"/>
      </w:pPr>
      <w:rPr>
        <w:rFonts w:ascii="Times New Roman" w:hAnsi="Times New Roman" w:cs="Times New Roman"/>
      </w:rPr>
    </w:lvl>
    <w:lvl w:ilvl="8" w:tplc="95DC84CC">
      <w:start w:val="1"/>
      <w:numFmt w:val="lowerRoman"/>
      <w:lvlText w:val="%9."/>
      <w:lvlJc w:val="right"/>
      <w:pPr>
        <w:tabs>
          <w:tab w:val="num" w:pos="6120"/>
        </w:tabs>
        <w:ind w:left="6120" w:hanging="180"/>
      </w:pPr>
      <w:rPr>
        <w:rFonts w:ascii="Times New Roman" w:hAnsi="Times New Roman" w:cs="Times New Roman"/>
      </w:rPr>
    </w:lvl>
  </w:abstractNum>
  <w:abstractNum w:abstractNumId="17" w15:restartNumberingAfterBreak="0">
    <w:nsid w:val="2EE131FB"/>
    <w:multiLevelType w:val="hybridMultilevel"/>
    <w:tmpl w:val="980688A6"/>
    <w:lvl w:ilvl="0" w:tplc="D7A6846E">
      <w:start w:val="1"/>
      <w:numFmt w:val="bullet"/>
      <w:lvlText w:val=""/>
      <w:lvlJc w:val="left"/>
      <w:pPr>
        <w:ind w:left="780" w:hanging="360"/>
      </w:pPr>
      <w:rPr>
        <w:rFonts w:ascii="Symbol" w:hAnsi="Symbol" w:hint="default"/>
      </w:rPr>
    </w:lvl>
    <w:lvl w:ilvl="1" w:tplc="FF784D84" w:tentative="1">
      <w:start w:val="1"/>
      <w:numFmt w:val="bullet"/>
      <w:lvlText w:val="o"/>
      <w:lvlJc w:val="left"/>
      <w:pPr>
        <w:ind w:left="1500" w:hanging="360"/>
      </w:pPr>
      <w:rPr>
        <w:rFonts w:ascii="Courier New" w:hAnsi="Courier New" w:cs="Courier New" w:hint="default"/>
      </w:rPr>
    </w:lvl>
    <w:lvl w:ilvl="2" w:tplc="256E570C" w:tentative="1">
      <w:start w:val="1"/>
      <w:numFmt w:val="bullet"/>
      <w:lvlText w:val=""/>
      <w:lvlJc w:val="left"/>
      <w:pPr>
        <w:ind w:left="2220" w:hanging="360"/>
      </w:pPr>
      <w:rPr>
        <w:rFonts w:ascii="Wingdings" w:hAnsi="Wingdings" w:hint="default"/>
      </w:rPr>
    </w:lvl>
    <w:lvl w:ilvl="3" w:tplc="BED8F7B2" w:tentative="1">
      <w:start w:val="1"/>
      <w:numFmt w:val="bullet"/>
      <w:lvlText w:val=""/>
      <w:lvlJc w:val="left"/>
      <w:pPr>
        <w:ind w:left="2940" w:hanging="360"/>
      </w:pPr>
      <w:rPr>
        <w:rFonts w:ascii="Symbol" w:hAnsi="Symbol" w:hint="default"/>
      </w:rPr>
    </w:lvl>
    <w:lvl w:ilvl="4" w:tplc="17BC00E6" w:tentative="1">
      <w:start w:val="1"/>
      <w:numFmt w:val="bullet"/>
      <w:lvlText w:val="o"/>
      <w:lvlJc w:val="left"/>
      <w:pPr>
        <w:ind w:left="3660" w:hanging="360"/>
      </w:pPr>
      <w:rPr>
        <w:rFonts w:ascii="Courier New" w:hAnsi="Courier New" w:cs="Courier New" w:hint="default"/>
      </w:rPr>
    </w:lvl>
    <w:lvl w:ilvl="5" w:tplc="EF4E08F4" w:tentative="1">
      <w:start w:val="1"/>
      <w:numFmt w:val="bullet"/>
      <w:lvlText w:val=""/>
      <w:lvlJc w:val="left"/>
      <w:pPr>
        <w:ind w:left="4380" w:hanging="360"/>
      </w:pPr>
      <w:rPr>
        <w:rFonts w:ascii="Wingdings" w:hAnsi="Wingdings" w:hint="default"/>
      </w:rPr>
    </w:lvl>
    <w:lvl w:ilvl="6" w:tplc="CE3A0B64" w:tentative="1">
      <w:start w:val="1"/>
      <w:numFmt w:val="bullet"/>
      <w:lvlText w:val=""/>
      <w:lvlJc w:val="left"/>
      <w:pPr>
        <w:ind w:left="5100" w:hanging="360"/>
      </w:pPr>
      <w:rPr>
        <w:rFonts w:ascii="Symbol" w:hAnsi="Symbol" w:hint="default"/>
      </w:rPr>
    </w:lvl>
    <w:lvl w:ilvl="7" w:tplc="5EDA57EA" w:tentative="1">
      <w:start w:val="1"/>
      <w:numFmt w:val="bullet"/>
      <w:lvlText w:val="o"/>
      <w:lvlJc w:val="left"/>
      <w:pPr>
        <w:ind w:left="5820" w:hanging="360"/>
      </w:pPr>
      <w:rPr>
        <w:rFonts w:ascii="Courier New" w:hAnsi="Courier New" w:cs="Courier New" w:hint="default"/>
      </w:rPr>
    </w:lvl>
    <w:lvl w:ilvl="8" w:tplc="3774E1AA" w:tentative="1">
      <w:start w:val="1"/>
      <w:numFmt w:val="bullet"/>
      <w:lvlText w:val=""/>
      <w:lvlJc w:val="left"/>
      <w:pPr>
        <w:ind w:left="6540" w:hanging="360"/>
      </w:pPr>
      <w:rPr>
        <w:rFonts w:ascii="Wingdings" w:hAnsi="Wingdings" w:hint="default"/>
      </w:rPr>
    </w:lvl>
  </w:abstractNum>
  <w:abstractNum w:abstractNumId="18" w15:restartNumberingAfterBreak="0">
    <w:nsid w:val="2F3539EE"/>
    <w:multiLevelType w:val="hybridMultilevel"/>
    <w:tmpl w:val="59989C74"/>
    <w:lvl w:ilvl="0" w:tplc="E82A54A0">
      <w:start w:val="1"/>
      <w:numFmt w:val="lowerLetter"/>
      <w:lvlText w:val="%1)"/>
      <w:lvlJc w:val="left"/>
      <w:pPr>
        <w:ind w:left="720" w:hanging="360"/>
      </w:pPr>
    </w:lvl>
    <w:lvl w:ilvl="1" w:tplc="CDD62FA8">
      <w:start w:val="1"/>
      <w:numFmt w:val="lowerLetter"/>
      <w:lvlText w:val="%2."/>
      <w:lvlJc w:val="left"/>
      <w:pPr>
        <w:ind w:left="1440" w:hanging="360"/>
      </w:pPr>
    </w:lvl>
    <w:lvl w:ilvl="2" w:tplc="B4128C14">
      <w:start w:val="1"/>
      <w:numFmt w:val="lowerRoman"/>
      <w:lvlText w:val="%3."/>
      <w:lvlJc w:val="right"/>
      <w:pPr>
        <w:ind w:left="2160" w:hanging="180"/>
      </w:pPr>
    </w:lvl>
    <w:lvl w:ilvl="3" w:tplc="4A82E946">
      <w:start w:val="1"/>
      <w:numFmt w:val="decimal"/>
      <w:lvlText w:val="%4."/>
      <w:lvlJc w:val="left"/>
      <w:pPr>
        <w:ind w:left="2880" w:hanging="360"/>
      </w:pPr>
    </w:lvl>
    <w:lvl w:ilvl="4" w:tplc="DEC0184E">
      <w:start w:val="1"/>
      <w:numFmt w:val="lowerLetter"/>
      <w:lvlText w:val="%5."/>
      <w:lvlJc w:val="left"/>
      <w:pPr>
        <w:ind w:left="3600" w:hanging="360"/>
      </w:pPr>
    </w:lvl>
    <w:lvl w:ilvl="5" w:tplc="A606C29C">
      <w:start w:val="1"/>
      <w:numFmt w:val="lowerRoman"/>
      <w:lvlText w:val="%6."/>
      <w:lvlJc w:val="right"/>
      <w:pPr>
        <w:ind w:left="4320" w:hanging="180"/>
      </w:pPr>
    </w:lvl>
    <w:lvl w:ilvl="6" w:tplc="7ECE4712">
      <w:start w:val="1"/>
      <w:numFmt w:val="decimal"/>
      <w:lvlText w:val="%7."/>
      <w:lvlJc w:val="left"/>
      <w:pPr>
        <w:ind w:left="5040" w:hanging="360"/>
      </w:pPr>
    </w:lvl>
    <w:lvl w:ilvl="7" w:tplc="EE1C71AA">
      <w:start w:val="1"/>
      <w:numFmt w:val="lowerLetter"/>
      <w:lvlText w:val="%8."/>
      <w:lvlJc w:val="left"/>
      <w:pPr>
        <w:ind w:left="5760" w:hanging="360"/>
      </w:pPr>
    </w:lvl>
    <w:lvl w:ilvl="8" w:tplc="18C8238C">
      <w:start w:val="1"/>
      <w:numFmt w:val="lowerRoman"/>
      <w:lvlText w:val="%9."/>
      <w:lvlJc w:val="right"/>
      <w:pPr>
        <w:ind w:left="6480" w:hanging="180"/>
      </w:pPr>
    </w:lvl>
  </w:abstractNum>
  <w:abstractNum w:abstractNumId="19" w15:restartNumberingAfterBreak="0">
    <w:nsid w:val="318865FF"/>
    <w:multiLevelType w:val="hybridMultilevel"/>
    <w:tmpl w:val="D8FA83E6"/>
    <w:lvl w:ilvl="0" w:tplc="A378CA36">
      <w:start w:val="1"/>
      <w:numFmt w:val="lowerLetter"/>
      <w:lvlText w:val="%1)"/>
      <w:lvlJc w:val="left"/>
      <w:pPr>
        <w:ind w:left="720" w:hanging="360"/>
      </w:pPr>
      <w:rPr>
        <w:rFonts w:hint="default"/>
      </w:rPr>
    </w:lvl>
    <w:lvl w:ilvl="1" w:tplc="F2D0B39A" w:tentative="1">
      <w:start w:val="1"/>
      <w:numFmt w:val="lowerLetter"/>
      <w:lvlText w:val="%2."/>
      <w:lvlJc w:val="left"/>
      <w:pPr>
        <w:ind w:left="1440" w:hanging="360"/>
      </w:pPr>
    </w:lvl>
    <w:lvl w:ilvl="2" w:tplc="D1B0CC16" w:tentative="1">
      <w:start w:val="1"/>
      <w:numFmt w:val="lowerRoman"/>
      <w:lvlText w:val="%3."/>
      <w:lvlJc w:val="right"/>
      <w:pPr>
        <w:ind w:left="2160" w:hanging="180"/>
      </w:pPr>
    </w:lvl>
    <w:lvl w:ilvl="3" w:tplc="22DEE3B0" w:tentative="1">
      <w:start w:val="1"/>
      <w:numFmt w:val="decimal"/>
      <w:lvlText w:val="%4."/>
      <w:lvlJc w:val="left"/>
      <w:pPr>
        <w:ind w:left="2880" w:hanging="360"/>
      </w:pPr>
    </w:lvl>
    <w:lvl w:ilvl="4" w:tplc="923ECEC4" w:tentative="1">
      <w:start w:val="1"/>
      <w:numFmt w:val="lowerLetter"/>
      <w:lvlText w:val="%5."/>
      <w:lvlJc w:val="left"/>
      <w:pPr>
        <w:ind w:left="3600" w:hanging="360"/>
      </w:pPr>
    </w:lvl>
    <w:lvl w:ilvl="5" w:tplc="D3A4C7B6" w:tentative="1">
      <w:start w:val="1"/>
      <w:numFmt w:val="lowerRoman"/>
      <w:lvlText w:val="%6."/>
      <w:lvlJc w:val="right"/>
      <w:pPr>
        <w:ind w:left="4320" w:hanging="180"/>
      </w:pPr>
    </w:lvl>
    <w:lvl w:ilvl="6" w:tplc="42ECD9F4" w:tentative="1">
      <w:start w:val="1"/>
      <w:numFmt w:val="decimal"/>
      <w:lvlText w:val="%7."/>
      <w:lvlJc w:val="left"/>
      <w:pPr>
        <w:ind w:left="5040" w:hanging="360"/>
      </w:pPr>
    </w:lvl>
    <w:lvl w:ilvl="7" w:tplc="DE26ED88" w:tentative="1">
      <w:start w:val="1"/>
      <w:numFmt w:val="lowerLetter"/>
      <w:lvlText w:val="%8."/>
      <w:lvlJc w:val="left"/>
      <w:pPr>
        <w:ind w:left="5760" w:hanging="360"/>
      </w:pPr>
    </w:lvl>
    <w:lvl w:ilvl="8" w:tplc="2D545560" w:tentative="1">
      <w:start w:val="1"/>
      <w:numFmt w:val="lowerRoman"/>
      <w:lvlText w:val="%9."/>
      <w:lvlJc w:val="right"/>
      <w:pPr>
        <w:ind w:left="6480" w:hanging="180"/>
      </w:pPr>
    </w:lvl>
  </w:abstractNum>
  <w:abstractNum w:abstractNumId="20" w15:restartNumberingAfterBreak="0">
    <w:nsid w:val="31F66E27"/>
    <w:multiLevelType w:val="hybridMultilevel"/>
    <w:tmpl w:val="F85A1572"/>
    <w:lvl w:ilvl="0" w:tplc="18EA33FA">
      <w:start w:val="1"/>
      <w:numFmt w:val="decimal"/>
      <w:lvlText w:val="%1."/>
      <w:lvlJc w:val="left"/>
      <w:pPr>
        <w:tabs>
          <w:tab w:val="num" w:pos="720"/>
        </w:tabs>
        <w:ind w:left="720" w:hanging="360"/>
      </w:pPr>
    </w:lvl>
    <w:lvl w:ilvl="1" w:tplc="497A4226">
      <w:start w:val="1"/>
      <w:numFmt w:val="lowerLetter"/>
      <w:lvlText w:val="%2."/>
      <w:lvlJc w:val="left"/>
      <w:pPr>
        <w:tabs>
          <w:tab w:val="num" w:pos="1440"/>
        </w:tabs>
        <w:ind w:left="1440" w:hanging="360"/>
      </w:pPr>
    </w:lvl>
    <w:lvl w:ilvl="2" w:tplc="F95A8CFA">
      <w:start w:val="1"/>
      <w:numFmt w:val="lowerRoman"/>
      <w:lvlText w:val="%3."/>
      <w:lvlJc w:val="right"/>
      <w:pPr>
        <w:tabs>
          <w:tab w:val="num" w:pos="2160"/>
        </w:tabs>
        <w:ind w:left="2160" w:hanging="180"/>
      </w:pPr>
    </w:lvl>
    <w:lvl w:ilvl="3" w:tplc="FBF80E86">
      <w:start w:val="1"/>
      <w:numFmt w:val="decimal"/>
      <w:lvlText w:val="%4."/>
      <w:lvlJc w:val="left"/>
      <w:pPr>
        <w:tabs>
          <w:tab w:val="num" w:pos="2880"/>
        </w:tabs>
        <w:ind w:left="2880" w:hanging="360"/>
      </w:pPr>
    </w:lvl>
    <w:lvl w:ilvl="4" w:tplc="734EFDFC">
      <w:start w:val="1"/>
      <w:numFmt w:val="lowerLetter"/>
      <w:lvlText w:val="%5."/>
      <w:lvlJc w:val="left"/>
      <w:pPr>
        <w:tabs>
          <w:tab w:val="num" w:pos="3600"/>
        </w:tabs>
        <w:ind w:left="3600" w:hanging="360"/>
      </w:pPr>
    </w:lvl>
    <w:lvl w:ilvl="5" w:tplc="531CC4AE">
      <w:start w:val="1"/>
      <w:numFmt w:val="lowerRoman"/>
      <w:lvlText w:val="%6."/>
      <w:lvlJc w:val="right"/>
      <w:pPr>
        <w:tabs>
          <w:tab w:val="num" w:pos="4320"/>
        </w:tabs>
        <w:ind w:left="4320" w:hanging="180"/>
      </w:pPr>
    </w:lvl>
    <w:lvl w:ilvl="6" w:tplc="ED3E082A">
      <w:start w:val="1"/>
      <w:numFmt w:val="decimal"/>
      <w:lvlText w:val="%7."/>
      <w:lvlJc w:val="left"/>
      <w:pPr>
        <w:tabs>
          <w:tab w:val="num" w:pos="5040"/>
        </w:tabs>
        <w:ind w:left="5040" w:hanging="360"/>
      </w:pPr>
    </w:lvl>
    <w:lvl w:ilvl="7" w:tplc="9C7845B2">
      <w:start w:val="1"/>
      <w:numFmt w:val="lowerLetter"/>
      <w:lvlText w:val="%8."/>
      <w:lvlJc w:val="left"/>
      <w:pPr>
        <w:tabs>
          <w:tab w:val="num" w:pos="5760"/>
        </w:tabs>
        <w:ind w:left="5760" w:hanging="360"/>
      </w:pPr>
    </w:lvl>
    <w:lvl w:ilvl="8" w:tplc="0BB21B4A">
      <w:start w:val="1"/>
      <w:numFmt w:val="lowerRoman"/>
      <w:lvlText w:val="%9."/>
      <w:lvlJc w:val="right"/>
      <w:pPr>
        <w:tabs>
          <w:tab w:val="num" w:pos="6480"/>
        </w:tabs>
        <w:ind w:left="6480" w:hanging="180"/>
      </w:pPr>
    </w:lvl>
  </w:abstractNum>
  <w:abstractNum w:abstractNumId="21" w15:restartNumberingAfterBreak="0">
    <w:nsid w:val="34AE398B"/>
    <w:multiLevelType w:val="hybridMultilevel"/>
    <w:tmpl w:val="77FEDA32"/>
    <w:lvl w:ilvl="0" w:tplc="431860AE">
      <w:start w:val="1"/>
      <w:numFmt w:val="lowerRoman"/>
      <w:lvlText w:val="%1."/>
      <w:lvlJc w:val="right"/>
      <w:pPr>
        <w:ind w:left="720" w:hanging="360"/>
      </w:pPr>
    </w:lvl>
    <w:lvl w:ilvl="1" w:tplc="528E673E" w:tentative="1">
      <w:start w:val="1"/>
      <w:numFmt w:val="lowerLetter"/>
      <w:lvlText w:val="%2."/>
      <w:lvlJc w:val="left"/>
      <w:pPr>
        <w:ind w:left="1440" w:hanging="360"/>
      </w:pPr>
    </w:lvl>
    <w:lvl w:ilvl="2" w:tplc="2EA61422" w:tentative="1">
      <w:start w:val="1"/>
      <w:numFmt w:val="lowerRoman"/>
      <w:lvlText w:val="%3."/>
      <w:lvlJc w:val="right"/>
      <w:pPr>
        <w:ind w:left="2160" w:hanging="180"/>
      </w:pPr>
    </w:lvl>
    <w:lvl w:ilvl="3" w:tplc="DA36F398" w:tentative="1">
      <w:start w:val="1"/>
      <w:numFmt w:val="decimal"/>
      <w:lvlText w:val="%4."/>
      <w:lvlJc w:val="left"/>
      <w:pPr>
        <w:ind w:left="2880" w:hanging="360"/>
      </w:pPr>
    </w:lvl>
    <w:lvl w:ilvl="4" w:tplc="C9BCC92E" w:tentative="1">
      <w:start w:val="1"/>
      <w:numFmt w:val="lowerLetter"/>
      <w:lvlText w:val="%5."/>
      <w:lvlJc w:val="left"/>
      <w:pPr>
        <w:ind w:left="3600" w:hanging="360"/>
      </w:pPr>
    </w:lvl>
    <w:lvl w:ilvl="5" w:tplc="738A0524" w:tentative="1">
      <w:start w:val="1"/>
      <w:numFmt w:val="lowerRoman"/>
      <w:lvlText w:val="%6."/>
      <w:lvlJc w:val="right"/>
      <w:pPr>
        <w:ind w:left="4320" w:hanging="180"/>
      </w:pPr>
    </w:lvl>
    <w:lvl w:ilvl="6" w:tplc="A3AEE8A8" w:tentative="1">
      <w:start w:val="1"/>
      <w:numFmt w:val="decimal"/>
      <w:lvlText w:val="%7."/>
      <w:lvlJc w:val="left"/>
      <w:pPr>
        <w:ind w:left="5040" w:hanging="360"/>
      </w:pPr>
    </w:lvl>
    <w:lvl w:ilvl="7" w:tplc="04E0781E" w:tentative="1">
      <w:start w:val="1"/>
      <w:numFmt w:val="lowerLetter"/>
      <w:lvlText w:val="%8."/>
      <w:lvlJc w:val="left"/>
      <w:pPr>
        <w:ind w:left="5760" w:hanging="360"/>
      </w:pPr>
    </w:lvl>
    <w:lvl w:ilvl="8" w:tplc="72A6C0DC" w:tentative="1">
      <w:start w:val="1"/>
      <w:numFmt w:val="lowerRoman"/>
      <w:lvlText w:val="%9."/>
      <w:lvlJc w:val="right"/>
      <w:pPr>
        <w:ind w:left="6480" w:hanging="180"/>
      </w:pPr>
    </w:lvl>
  </w:abstractNum>
  <w:abstractNum w:abstractNumId="22" w15:restartNumberingAfterBreak="0">
    <w:nsid w:val="37562426"/>
    <w:multiLevelType w:val="hybridMultilevel"/>
    <w:tmpl w:val="6A18ABEE"/>
    <w:lvl w:ilvl="0" w:tplc="C82CCF46">
      <w:start w:val="1"/>
      <w:numFmt w:val="decimal"/>
      <w:lvlText w:val="%1)"/>
      <w:lvlJc w:val="left"/>
      <w:pPr>
        <w:ind w:left="720" w:hanging="360"/>
      </w:pPr>
      <w:rPr>
        <w:rFonts w:hint="default"/>
      </w:rPr>
    </w:lvl>
    <w:lvl w:ilvl="1" w:tplc="665A05D6" w:tentative="1">
      <w:start w:val="1"/>
      <w:numFmt w:val="lowerLetter"/>
      <w:lvlText w:val="%2."/>
      <w:lvlJc w:val="left"/>
      <w:pPr>
        <w:ind w:left="1440" w:hanging="360"/>
      </w:pPr>
    </w:lvl>
    <w:lvl w:ilvl="2" w:tplc="2FE48EAE" w:tentative="1">
      <w:start w:val="1"/>
      <w:numFmt w:val="lowerRoman"/>
      <w:lvlText w:val="%3."/>
      <w:lvlJc w:val="right"/>
      <w:pPr>
        <w:ind w:left="2160" w:hanging="180"/>
      </w:pPr>
    </w:lvl>
    <w:lvl w:ilvl="3" w:tplc="44F28CA2" w:tentative="1">
      <w:start w:val="1"/>
      <w:numFmt w:val="decimal"/>
      <w:lvlText w:val="%4."/>
      <w:lvlJc w:val="left"/>
      <w:pPr>
        <w:ind w:left="2880" w:hanging="360"/>
      </w:pPr>
    </w:lvl>
    <w:lvl w:ilvl="4" w:tplc="C34CCC18" w:tentative="1">
      <w:start w:val="1"/>
      <w:numFmt w:val="lowerLetter"/>
      <w:lvlText w:val="%5."/>
      <w:lvlJc w:val="left"/>
      <w:pPr>
        <w:ind w:left="3600" w:hanging="360"/>
      </w:pPr>
    </w:lvl>
    <w:lvl w:ilvl="5" w:tplc="58D2C6B0" w:tentative="1">
      <w:start w:val="1"/>
      <w:numFmt w:val="lowerRoman"/>
      <w:lvlText w:val="%6."/>
      <w:lvlJc w:val="right"/>
      <w:pPr>
        <w:ind w:left="4320" w:hanging="180"/>
      </w:pPr>
    </w:lvl>
    <w:lvl w:ilvl="6" w:tplc="0A14F0E6" w:tentative="1">
      <w:start w:val="1"/>
      <w:numFmt w:val="decimal"/>
      <w:lvlText w:val="%7."/>
      <w:lvlJc w:val="left"/>
      <w:pPr>
        <w:ind w:left="5040" w:hanging="360"/>
      </w:pPr>
    </w:lvl>
    <w:lvl w:ilvl="7" w:tplc="64D0F0B6" w:tentative="1">
      <w:start w:val="1"/>
      <w:numFmt w:val="lowerLetter"/>
      <w:lvlText w:val="%8."/>
      <w:lvlJc w:val="left"/>
      <w:pPr>
        <w:ind w:left="5760" w:hanging="360"/>
      </w:pPr>
    </w:lvl>
    <w:lvl w:ilvl="8" w:tplc="F45E5CF8" w:tentative="1">
      <w:start w:val="1"/>
      <w:numFmt w:val="lowerRoman"/>
      <w:lvlText w:val="%9."/>
      <w:lvlJc w:val="right"/>
      <w:pPr>
        <w:ind w:left="6480" w:hanging="180"/>
      </w:pPr>
    </w:lvl>
  </w:abstractNum>
  <w:abstractNum w:abstractNumId="23" w15:restartNumberingAfterBreak="0">
    <w:nsid w:val="389E4B04"/>
    <w:multiLevelType w:val="hybridMultilevel"/>
    <w:tmpl w:val="A50EA7B6"/>
    <w:lvl w:ilvl="0" w:tplc="309E9710">
      <w:start w:val="1"/>
      <w:numFmt w:val="lowerRoman"/>
      <w:lvlText w:val="%1."/>
      <w:lvlJc w:val="left"/>
      <w:pPr>
        <w:ind w:left="1080" w:hanging="720"/>
      </w:pPr>
      <w:rPr>
        <w:rFonts w:ascii="Times New Roman" w:hAnsi="Times New Roman" w:cs="Times New Roman" w:hint="default"/>
        <w:sz w:val="16"/>
      </w:rPr>
    </w:lvl>
    <w:lvl w:ilvl="1" w:tplc="E0B2A876" w:tentative="1">
      <w:start w:val="1"/>
      <w:numFmt w:val="lowerLetter"/>
      <w:lvlText w:val="%2."/>
      <w:lvlJc w:val="left"/>
      <w:pPr>
        <w:ind w:left="1440" w:hanging="360"/>
      </w:pPr>
    </w:lvl>
    <w:lvl w:ilvl="2" w:tplc="5E02F88C" w:tentative="1">
      <w:start w:val="1"/>
      <w:numFmt w:val="lowerRoman"/>
      <w:lvlText w:val="%3."/>
      <w:lvlJc w:val="right"/>
      <w:pPr>
        <w:ind w:left="2160" w:hanging="180"/>
      </w:pPr>
    </w:lvl>
    <w:lvl w:ilvl="3" w:tplc="A0AA1968" w:tentative="1">
      <w:start w:val="1"/>
      <w:numFmt w:val="decimal"/>
      <w:lvlText w:val="%4."/>
      <w:lvlJc w:val="left"/>
      <w:pPr>
        <w:ind w:left="2880" w:hanging="360"/>
      </w:pPr>
    </w:lvl>
    <w:lvl w:ilvl="4" w:tplc="024687C0" w:tentative="1">
      <w:start w:val="1"/>
      <w:numFmt w:val="lowerLetter"/>
      <w:lvlText w:val="%5."/>
      <w:lvlJc w:val="left"/>
      <w:pPr>
        <w:ind w:left="3600" w:hanging="360"/>
      </w:pPr>
    </w:lvl>
    <w:lvl w:ilvl="5" w:tplc="3FEEF48A" w:tentative="1">
      <w:start w:val="1"/>
      <w:numFmt w:val="lowerRoman"/>
      <w:lvlText w:val="%6."/>
      <w:lvlJc w:val="right"/>
      <w:pPr>
        <w:ind w:left="4320" w:hanging="180"/>
      </w:pPr>
    </w:lvl>
    <w:lvl w:ilvl="6" w:tplc="1304E4AC" w:tentative="1">
      <w:start w:val="1"/>
      <w:numFmt w:val="decimal"/>
      <w:lvlText w:val="%7."/>
      <w:lvlJc w:val="left"/>
      <w:pPr>
        <w:ind w:left="5040" w:hanging="360"/>
      </w:pPr>
    </w:lvl>
    <w:lvl w:ilvl="7" w:tplc="4344E2D4" w:tentative="1">
      <w:start w:val="1"/>
      <w:numFmt w:val="lowerLetter"/>
      <w:lvlText w:val="%8."/>
      <w:lvlJc w:val="left"/>
      <w:pPr>
        <w:ind w:left="5760" w:hanging="360"/>
      </w:pPr>
    </w:lvl>
    <w:lvl w:ilvl="8" w:tplc="89BEC0A4" w:tentative="1">
      <w:start w:val="1"/>
      <w:numFmt w:val="lowerRoman"/>
      <w:lvlText w:val="%9."/>
      <w:lvlJc w:val="right"/>
      <w:pPr>
        <w:ind w:left="6480" w:hanging="180"/>
      </w:pPr>
    </w:lvl>
  </w:abstractNum>
  <w:abstractNum w:abstractNumId="24" w15:restartNumberingAfterBreak="0">
    <w:nsid w:val="3D797A8A"/>
    <w:multiLevelType w:val="hybridMultilevel"/>
    <w:tmpl w:val="2B4C7C54"/>
    <w:lvl w:ilvl="0" w:tplc="9EF6C402">
      <w:start w:val="1"/>
      <w:numFmt w:val="bullet"/>
      <w:pStyle w:val="nummerertliste1"/>
      <w:lvlText w:val="-"/>
      <w:lvlJc w:val="left"/>
      <w:pPr>
        <w:tabs>
          <w:tab w:val="num" w:pos="1080"/>
        </w:tabs>
        <w:ind w:left="1080" w:hanging="360"/>
      </w:pPr>
      <w:rPr>
        <w:rFonts w:ascii="Times New Roman" w:hAnsi="Times New Roman" w:cs="Times New Roman" w:hint="default"/>
      </w:rPr>
    </w:lvl>
    <w:lvl w:ilvl="1" w:tplc="0096FBF2">
      <w:start w:val="1"/>
      <w:numFmt w:val="bullet"/>
      <w:lvlText w:val="o"/>
      <w:lvlJc w:val="left"/>
      <w:pPr>
        <w:tabs>
          <w:tab w:val="num" w:pos="1200"/>
        </w:tabs>
        <w:ind w:left="1200" w:hanging="360"/>
      </w:pPr>
      <w:rPr>
        <w:rFonts w:ascii="Courier New" w:hAnsi="Courier New" w:cs="Courier New" w:hint="default"/>
      </w:rPr>
    </w:lvl>
    <w:lvl w:ilvl="2" w:tplc="02D8911A">
      <w:start w:val="1"/>
      <w:numFmt w:val="bullet"/>
      <w:lvlText w:val=""/>
      <w:lvlJc w:val="left"/>
      <w:pPr>
        <w:tabs>
          <w:tab w:val="num" w:pos="1920"/>
        </w:tabs>
        <w:ind w:left="1920" w:hanging="360"/>
      </w:pPr>
      <w:rPr>
        <w:rFonts w:ascii="Wingdings" w:hAnsi="Wingdings" w:cs="Times New Roman" w:hint="default"/>
      </w:rPr>
    </w:lvl>
    <w:lvl w:ilvl="3" w:tplc="062AF472">
      <w:start w:val="1"/>
      <w:numFmt w:val="bullet"/>
      <w:lvlText w:val=""/>
      <w:lvlJc w:val="left"/>
      <w:pPr>
        <w:tabs>
          <w:tab w:val="num" w:pos="2640"/>
        </w:tabs>
        <w:ind w:left="2640" w:hanging="360"/>
      </w:pPr>
      <w:rPr>
        <w:rFonts w:ascii="Symbol" w:hAnsi="Symbol" w:cs="Times New Roman" w:hint="default"/>
      </w:rPr>
    </w:lvl>
    <w:lvl w:ilvl="4" w:tplc="405441CE">
      <w:start w:val="1"/>
      <w:numFmt w:val="bullet"/>
      <w:lvlText w:val="o"/>
      <w:lvlJc w:val="left"/>
      <w:pPr>
        <w:tabs>
          <w:tab w:val="num" w:pos="3360"/>
        </w:tabs>
        <w:ind w:left="3360" w:hanging="360"/>
      </w:pPr>
      <w:rPr>
        <w:rFonts w:ascii="Courier New" w:hAnsi="Courier New" w:cs="Courier New" w:hint="default"/>
      </w:rPr>
    </w:lvl>
    <w:lvl w:ilvl="5" w:tplc="F01E75D4">
      <w:start w:val="1"/>
      <w:numFmt w:val="bullet"/>
      <w:lvlText w:val=""/>
      <w:lvlJc w:val="left"/>
      <w:pPr>
        <w:tabs>
          <w:tab w:val="num" w:pos="4080"/>
        </w:tabs>
        <w:ind w:left="4080" w:hanging="360"/>
      </w:pPr>
      <w:rPr>
        <w:rFonts w:ascii="Wingdings" w:hAnsi="Wingdings" w:cs="Times New Roman" w:hint="default"/>
      </w:rPr>
    </w:lvl>
    <w:lvl w:ilvl="6" w:tplc="CB5E7136">
      <w:start w:val="1"/>
      <w:numFmt w:val="bullet"/>
      <w:lvlText w:val=""/>
      <w:lvlJc w:val="left"/>
      <w:pPr>
        <w:tabs>
          <w:tab w:val="num" w:pos="4800"/>
        </w:tabs>
        <w:ind w:left="4800" w:hanging="360"/>
      </w:pPr>
      <w:rPr>
        <w:rFonts w:ascii="Symbol" w:hAnsi="Symbol" w:cs="Times New Roman" w:hint="default"/>
      </w:rPr>
    </w:lvl>
    <w:lvl w:ilvl="7" w:tplc="C02E4D28">
      <w:start w:val="1"/>
      <w:numFmt w:val="bullet"/>
      <w:lvlText w:val="o"/>
      <w:lvlJc w:val="left"/>
      <w:pPr>
        <w:tabs>
          <w:tab w:val="num" w:pos="5520"/>
        </w:tabs>
        <w:ind w:left="5520" w:hanging="360"/>
      </w:pPr>
      <w:rPr>
        <w:rFonts w:ascii="Courier New" w:hAnsi="Courier New" w:cs="Courier New" w:hint="default"/>
      </w:rPr>
    </w:lvl>
    <w:lvl w:ilvl="8" w:tplc="6A325966">
      <w:start w:val="1"/>
      <w:numFmt w:val="bullet"/>
      <w:lvlText w:val=""/>
      <w:lvlJc w:val="left"/>
      <w:pPr>
        <w:tabs>
          <w:tab w:val="num" w:pos="6240"/>
        </w:tabs>
        <w:ind w:left="6240" w:hanging="360"/>
      </w:pPr>
      <w:rPr>
        <w:rFonts w:ascii="Wingdings" w:hAnsi="Wingdings" w:cs="Times New Roman" w:hint="default"/>
      </w:rPr>
    </w:lvl>
  </w:abstractNum>
  <w:abstractNum w:abstractNumId="25" w15:restartNumberingAfterBreak="0">
    <w:nsid w:val="400A065F"/>
    <w:multiLevelType w:val="hybridMultilevel"/>
    <w:tmpl w:val="446A12FE"/>
    <w:lvl w:ilvl="0" w:tplc="624214E8">
      <w:start w:val="1"/>
      <w:numFmt w:val="lowerLetter"/>
      <w:lvlText w:val="%1)"/>
      <w:lvlJc w:val="left"/>
      <w:pPr>
        <w:ind w:left="720" w:hanging="360"/>
      </w:pPr>
      <w:rPr>
        <w:rFonts w:hint="default"/>
      </w:rPr>
    </w:lvl>
    <w:lvl w:ilvl="1" w:tplc="5678CC84" w:tentative="1">
      <w:start w:val="1"/>
      <w:numFmt w:val="bullet"/>
      <w:lvlText w:val="o"/>
      <w:lvlJc w:val="left"/>
      <w:pPr>
        <w:ind w:left="1440" w:hanging="360"/>
      </w:pPr>
      <w:rPr>
        <w:rFonts w:ascii="Courier New" w:hAnsi="Courier New" w:cs="Courier New" w:hint="default"/>
      </w:rPr>
    </w:lvl>
    <w:lvl w:ilvl="2" w:tplc="8F845468" w:tentative="1">
      <w:start w:val="1"/>
      <w:numFmt w:val="bullet"/>
      <w:lvlText w:val=""/>
      <w:lvlJc w:val="left"/>
      <w:pPr>
        <w:ind w:left="2160" w:hanging="360"/>
      </w:pPr>
      <w:rPr>
        <w:rFonts w:ascii="Wingdings" w:hAnsi="Wingdings" w:hint="default"/>
      </w:rPr>
    </w:lvl>
    <w:lvl w:ilvl="3" w:tplc="9F88A46E" w:tentative="1">
      <w:start w:val="1"/>
      <w:numFmt w:val="bullet"/>
      <w:lvlText w:val=""/>
      <w:lvlJc w:val="left"/>
      <w:pPr>
        <w:ind w:left="2880" w:hanging="360"/>
      </w:pPr>
      <w:rPr>
        <w:rFonts w:ascii="Symbol" w:hAnsi="Symbol" w:hint="default"/>
      </w:rPr>
    </w:lvl>
    <w:lvl w:ilvl="4" w:tplc="A06618FA" w:tentative="1">
      <w:start w:val="1"/>
      <w:numFmt w:val="bullet"/>
      <w:lvlText w:val="o"/>
      <w:lvlJc w:val="left"/>
      <w:pPr>
        <w:ind w:left="3600" w:hanging="360"/>
      </w:pPr>
      <w:rPr>
        <w:rFonts w:ascii="Courier New" w:hAnsi="Courier New" w:cs="Courier New" w:hint="default"/>
      </w:rPr>
    </w:lvl>
    <w:lvl w:ilvl="5" w:tplc="99BE98DC" w:tentative="1">
      <w:start w:val="1"/>
      <w:numFmt w:val="bullet"/>
      <w:lvlText w:val=""/>
      <w:lvlJc w:val="left"/>
      <w:pPr>
        <w:ind w:left="4320" w:hanging="360"/>
      </w:pPr>
      <w:rPr>
        <w:rFonts w:ascii="Wingdings" w:hAnsi="Wingdings" w:hint="default"/>
      </w:rPr>
    </w:lvl>
    <w:lvl w:ilvl="6" w:tplc="D944C210" w:tentative="1">
      <w:start w:val="1"/>
      <w:numFmt w:val="bullet"/>
      <w:lvlText w:val=""/>
      <w:lvlJc w:val="left"/>
      <w:pPr>
        <w:ind w:left="5040" w:hanging="360"/>
      </w:pPr>
      <w:rPr>
        <w:rFonts w:ascii="Symbol" w:hAnsi="Symbol" w:hint="default"/>
      </w:rPr>
    </w:lvl>
    <w:lvl w:ilvl="7" w:tplc="840E6BF0" w:tentative="1">
      <w:start w:val="1"/>
      <w:numFmt w:val="bullet"/>
      <w:lvlText w:val="o"/>
      <w:lvlJc w:val="left"/>
      <w:pPr>
        <w:ind w:left="5760" w:hanging="360"/>
      </w:pPr>
      <w:rPr>
        <w:rFonts w:ascii="Courier New" w:hAnsi="Courier New" w:cs="Courier New" w:hint="default"/>
      </w:rPr>
    </w:lvl>
    <w:lvl w:ilvl="8" w:tplc="61C2D418" w:tentative="1">
      <w:start w:val="1"/>
      <w:numFmt w:val="bullet"/>
      <w:lvlText w:val=""/>
      <w:lvlJc w:val="left"/>
      <w:pPr>
        <w:ind w:left="6480" w:hanging="360"/>
      </w:pPr>
      <w:rPr>
        <w:rFonts w:ascii="Wingdings" w:hAnsi="Wingdings" w:hint="default"/>
      </w:rPr>
    </w:lvl>
  </w:abstractNum>
  <w:abstractNum w:abstractNumId="26" w15:restartNumberingAfterBreak="0">
    <w:nsid w:val="40581EB1"/>
    <w:multiLevelType w:val="hybridMultilevel"/>
    <w:tmpl w:val="466CF974"/>
    <w:lvl w:ilvl="0" w:tplc="DA86C970">
      <w:start w:val="3"/>
      <w:numFmt w:val="bullet"/>
      <w:pStyle w:val="liste"/>
      <w:lvlText w:val=""/>
      <w:lvlJc w:val="left"/>
      <w:pPr>
        <w:tabs>
          <w:tab w:val="num" w:pos="360"/>
        </w:tabs>
        <w:ind w:left="360" w:hanging="360"/>
      </w:pPr>
      <w:rPr>
        <w:rFonts w:ascii="Symbol" w:hAnsi="Symbol" w:cs="Times New Roman" w:hint="default"/>
        <w:b/>
        <w:i w:val="0"/>
        <w:color w:val="auto"/>
      </w:rPr>
    </w:lvl>
    <w:lvl w:ilvl="1" w:tplc="5884254C">
      <w:start w:val="1"/>
      <w:numFmt w:val="bullet"/>
      <w:lvlText w:val="o"/>
      <w:lvlJc w:val="left"/>
      <w:pPr>
        <w:tabs>
          <w:tab w:val="num" w:pos="1080"/>
        </w:tabs>
        <w:ind w:left="1080" w:hanging="360"/>
      </w:pPr>
      <w:rPr>
        <w:rFonts w:ascii="Courier New" w:hAnsi="Courier New" w:cs="Courier New" w:hint="default"/>
      </w:rPr>
    </w:lvl>
    <w:lvl w:ilvl="2" w:tplc="3B1C01E2">
      <w:start w:val="1"/>
      <w:numFmt w:val="bullet"/>
      <w:lvlText w:val=""/>
      <w:lvlJc w:val="left"/>
      <w:pPr>
        <w:tabs>
          <w:tab w:val="num" w:pos="1800"/>
        </w:tabs>
        <w:ind w:left="1800" w:hanging="360"/>
      </w:pPr>
      <w:rPr>
        <w:rFonts w:ascii="Wingdings" w:hAnsi="Wingdings" w:cs="Times New Roman" w:hint="default"/>
      </w:rPr>
    </w:lvl>
    <w:lvl w:ilvl="3" w:tplc="8D128406">
      <w:start w:val="1"/>
      <w:numFmt w:val="bullet"/>
      <w:lvlText w:val=""/>
      <w:lvlJc w:val="left"/>
      <w:pPr>
        <w:tabs>
          <w:tab w:val="num" w:pos="2520"/>
        </w:tabs>
        <w:ind w:left="2520" w:hanging="360"/>
      </w:pPr>
      <w:rPr>
        <w:rFonts w:ascii="Symbol" w:hAnsi="Symbol" w:cs="Times New Roman" w:hint="default"/>
      </w:rPr>
    </w:lvl>
    <w:lvl w:ilvl="4" w:tplc="4BB0FA68">
      <w:start w:val="1"/>
      <w:numFmt w:val="bullet"/>
      <w:lvlText w:val="o"/>
      <w:lvlJc w:val="left"/>
      <w:pPr>
        <w:tabs>
          <w:tab w:val="num" w:pos="3240"/>
        </w:tabs>
        <w:ind w:left="3240" w:hanging="360"/>
      </w:pPr>
      <w:rPr>
        <w:rFonts w:ascii="Courier New" w:hAnsi="Courier New" w:cs="Courier New" w:hint="default"/>
      </w:rPr>
    </w:lvl>
    <w:lvl w:ilvl="5" w:tplc="31DADC36">
      <w:start w:val="1"/>
      <w:numFmt w:val="bullet"/>
      <w:lvlText w:val=""/>
      <w:lvlJc w:val="left"/>
      <w:pPr>
        <w:tabs>
          <w:tab w:val="num" w:pos="3960"/>
        </w:tabs>
        <w:ind w:left="3960" w:hanging="360"/>
      </w:pPr>
      <w:rPr>
        <w:rFonts w:ascii="Wingdings" w:hAnsi="Wingdings" w:cs="Times New Roman" w:hint="default"/>
      </w:rPr>
    </w:lvl>
    <w:lvl w:ilvl="6" w:tplc="B4BC4698">
      <w:start w:val="1"/>
      <w:numFmt w:val="bullet"/>
      <w:lvlText w:val=""/>
      <w:lvlJc w:val="left"/>
      <w:pPr>
        <w:tabs>
          <w:tab w:val="num" w:pos="4680"/>
        </w:tabs>
        <w:ind w:left="4680" w:hanging="360"/>
      </w:pPr>
      <w:rPr>
        <w:rFonts w:ascii="Symbol" w:hAnsi="Symbol" w:cs="Times New Roman" w:hint="default"/>
      </w:rPr>
    </w:lvl>
    <w:lvl w:ilvl="7" w:tplc="84D0B05A">
      <w:start w:val="1"/>
      <w:numFmt w:val="bullet"/>
      <w:lvlText w:val="o"/>
      <w:lvlJc w:val="left"/>
      <w:pPr>
        <w:tabs>
          <w:tab w:val="num" w:pos="5400"/>
        </w:tabs>
        <w:ind w:left="5400" w:hanging="360"/>
      </w:pPr>
      <w:rPr>
        <w:rFonts w:ascii="Courier New" w:hAnsi="Courier New" w:cs="Courier New" w:hint="default"/>
      </w:rPr>
    </w:lvl>
    <w:lvl w:ilvl="8" w:tplc="049C48D2">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0967DB0"/>
    <w:multiLevelType w:val="hybridMultilevel"/>
    <w:tmpl w:val="65EC79B2"/>
    <w:lvl w:ilvl="0" w:tplc="2B8E5A3A">
      <w:start w:val="1"/>
      <w:numFmt w:val="decimal"/>
      <w:lvlText w:val="%1."/>
      <w:lvlJc w:val="left"/>
      <w:pPr>
        <w:tabs>
          <w:tab w:val="num" w:pos="360"/>
        </w:tabs>
        <w:ind w:left="360" w:hanging="360"/>
      </w:pPr>
      <w:rPr>
        <w:rFonts w:ascii="Times New Roman" w:hAnsi="Times New Roman" w:cs="Times New Roman"/>
      </w:rPr>
    </w:lvl>
    <w:lvl w:ilvl="1" w:tplc="F038464E">
      <w:start w:val="1"/>
      <w:numFmt w:val="lowerLetter"/>
      <w:lvlText w:val="%2)"/>
      <w:lvlJc w:val="left"/>
      <w:pPr>
        <w:tabs>
          <w:tab w:val="num" w:pos="1080"/>
        </w:tabs>
        <w:ind w:left="1080" w:hanging="360"/>
      </w:pPr>
      <w:rPr>
        <w:rFonts w:hint="default"/>
      </w:rPr>
    </w:lvl>
    <w:lvl w:ilvl="2" w:tplc="7D9C569A">
      <w:start w:val="1"/>
      <w:numFmt w:val="lowerRoman"/>
      <w:lvlText w:val="%3."/>
      <w:lvlJc w:val="right"/>
      <w:pPr>
        <w:tabs>
          <w:tab w:val="num" w:pos="1800"/>
        </w:tabs>
        <w:ind w:left="1800" w:hanging="180"/>
      </w:pPr>
      <w:rPr>
        <w:rFonts w:ascii="Times New Roman" w:hAnsi="Times New Roman" w:cs="Times New Roman"/>
      </w:rPr>
    </w:lvl>
    <w:lvl w:ilvl="3" w:tplc="E15C0A86">
      <w:start w:val="1"/>
      <w:numFmt w:val="decimal"/>
      <w:lvlText w:val="%4."/>
      <w:lvlJc w:val="left"/>
      <w:pPr>
        <w:tabs>
          <w:tab w:val="num" w:pos="2520"/>
        </w:tabs>
        <w:ind w:left="2520" w:hanging="360"/>
      </w:pPr>
      <w:rPr>
        <w:rFonts w:ascii="Times New Roman" w:hAnsi="Times New Roman" w:cs="Times New Roman"/>
      </w:rPr>
    </w:lvl>
    <w:lvl w:ilvl="4" w:tplc="156C1878">
      <w:start w:val="1"/>
      <w:numFmt w:val="lowerLetter"/>
      <w:lvlText w:val="%5."/>
      <w:lvlJc w:val="left"/>
      <w:pPr>
        <w:tabs>
          <w:tab w:val="num" w:pos="3240"/>
        </w:tabs>
        <w:ind w:left="3240" w:hanging="360"/>
      </w:pPr>
      <w:rPr>
        <w:rFonts w:ascii="Times New Roman" w:hAnsi="Times New Roman" w:cs="Times New Roman"/>
      </w:rPr>
    </w:lvl>
    <w:lvl w:ilvl="5" w:tplc="15FCAA7A">
      <w:start w:val="1"/>
      <w:numFmt w:val="lowerRoman"/>
      <w:lvlText w:val="%6."/>
      <w:lvlJc w:val="right"/>
      <w:pPr>
        <w:tabs>
          <w:tab w:val="num" w:pos="3960"/>
        </w:tabs>
        <w:ind w:left="3960" w:hanging="180"/>
      </w:pPr>
      <w:rPr>
        <w:rFonts w:ascii="Times New Roman" w:hAnsi="Times New Roman" w:cs="Times New Roman"/>
      </w:rPr>
    </w:lvl>
    <w:lvl w:ilvl="6" w:tplc="A72A6A80">
      <w:start w:val="1"/>
      <w:numFmt w:val="decimal"/>
      <w:lvlText w:val="%7."/>
      <w:lvlJc w:val="left"/>
      <w:pPr>
        <w:tabs>
          <w:tab w:val="num" w:pos="4680"/>
        </w:tabs>
        <w:ind w:left="4680" w:hanging="360"/>
      </w:pPr>
      <w:rPr>
        <w:rFonts w:ascii="Times New Roman" w:hAnsi="Times New Roman" w:cs="Times New Roman"/>
      </w:rPr>
    </w:lvl>
    <w:lvl w:ilvl="7" w:tplc="3EDC0EFC">
      <w:start w:val="1"/>
      <w:numFmt w:val="lowerLetter"/>
      <w:lvlText w:val="%8."/>
      <w:lvlJc w:val="left"/>
      <w:pPr>
        <w:tabs>
          <w:tab w:val="num" w:pos="5400"/>
        </w:tabs>
        <w:ind w:left="5400" w:hanging="360"/>
      </w:pPr>
      <w:rPr>
        <w:rFonts w:ascii="Times New Roman" w:hAnsi="Times New Roman" w:cs="Times New Roman"/>
      </w:rPr>
    </w:lvl>
    <w:lvl w:ilvl="8" w:tplc="22A43A78">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3085A87"/>
    <w:multiLevelType w:val="hybridMultilevel"/>
    <w:tmpl w:val="785CE350"/>
    <w:lvl w:ilvl="0" w:tplc="3AE84F14">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958B86A">
      <w:start w:val="1"/>
      <w:numFmt w:val="bullet"/>
      <w:lvlText w:val="o"/>
      <w:lvlJc w:val="left"/>
      <w:pPr>
        <w:tabs>
          <w:tab w:val="num" w:pos="1080"/>
        </w:tabs>
        <w:ind w:left="1080" w:hanging="360"/>
      </w:pPr>
      <w:rPr>
        <w:rFonts w:ascii="Courier New" w:hAnsi="Courier New" w:cs="Courier New" w:hint="default"/>
      </w:rPr>
    </w:lvl>
    <w:lvl w:ilvl="2" w:tplc="47CA6EE2">
      <w:start w:val="1"/>
      <w:numFmt w:val="bullet"/>
      <w:lvlText w:val=""/>
      <w:lvlJc w:val="left"/>
      <w:pPr>
        <w:tabs>
          <w:tab w:val="num" w:pos="1800"/>
        </w:tabs>
        <w:ind w:left="1800" w:hanging="360"/>
      </w:pPr>
      <w:rPr>
        <w:rFonts w:ascii="Wingdings" w:hAnsi="Wingdings" w:cs="Times New Roman" w:hint="default"/>
      </w:rPr>
    </w:lvl>
    <w:lvl w:ilvl="3" w:tplc="6FA45CAC">
      <w:start w:val="1"/>
      <w:numFmt w:val="bullet"/>
      <w:lvlText w:val=""/>
      <w:lvlJc w:val="left"/>
      <w:pPr>
        <w:tabs>
          <w:tab w:val="num" w:pos="2520"/>
        </w:tabs>
        <w:ind w:left="2520" w:hanging="360"/>
      </w:pPr>
      <w:rPr>
        <w:rFonts w:ascii="Symbol" w:hAnsi="Symbol" w:cs="Times New Roman" w:hint="default"/>
      </w:rPr>
    </w:lvl>
    <w:lvl w:ilvl="4" w:tplc="969EC71E">
      <w:start w:val="1"/>
      <w:numFmt w:val="bullet"/>
      <w:lvlText w:val="o"/>
      <w:lvlJc w:val="left"/>
      <w:pPr>
        <w:tabs>
          <w:tab w:val="num" w:pos="3240"/>
        </w:tabs>
        <w:ind w:left="3240" w:hanging="360"/>
      </w:pPr>
      <w:rPr>
        <w:rFonts w:ascii="Courier New" w:hAnsi="Courier New" w:cs="Courier New" w:hint="default"/>
      </w:rPr>
    </w:lvl>
    <w:lvl w:ilvl="5" w:tplc="60DAEA90">
      <w:start w:val="1"/>
      <w:numFmt w:val="bullet"/>
      <w:lvlText w:val=""/>
      <w:lvlJc w:val="left"/>
      <w:pPr>
        <w:tabs>
          <w:tab w:val="num" w:pos="3960"/>
        </w:tabs>
        <w:ind w:left="3960" w:hanging="360"/>
      </w:pPr>
      <w:rPr>
        <w:rFonts w:ascii="Wingdings" w:hAnsi="Wingdings" w:cs="Times New Roman" w:hint="default"/>
      </w:rPr>
    </w:lvl>
    <w:lvl w:ilvl="6" w:tplc="543E3C3E">
      <w:start w:val="1"/>
      <w:numFmt w:val="bullet"/>
      <w:lvlText w:val=""/>
      <w:lvlJc w:val="left"/>
      <w:pPr>
        <w:tabs>
          <w:tab w:val="num" w:pos="4680"/>
        </w:tabs>
        <w:ind w:left="4680" w:hanging="360"/>
      </w:pPr>
      <w:rPr>
        <w:rFonts w:ascii="Symbol" w:hAnsi="Symbol" w:cs="Times New Roman" w:hint="default"/>
      </w:rPr>
    </w:lvl>
    <w:lvl w:ilvl="7" w:tplc="A94065A2">
      <w:start w:val="1"/>
      <w:numFmt w:val="bullet"/>
      <w:lvlText w:val="o"/>
      <w:lvlJc w:val="left"/>
      <w:pPr>
        <w:tabs>
          <w:tab w:val="num" w:pos="5400"/>
        </w:tabs>
        <w:ind w:left="5400" w:hanging="360"/>
      </w:pPr>
      <w:rPr>
        <w:rFonts w:ascii="Courier New" w:hAnsi="Courier New" w:cs="Courier New" w:hint="default"/>
      </w:rPr>
    </w:lvl>
    <w:lvl w:ilvl="8" w:tplc="88C21AF8">
      <w:start w:val="1"/>
      <w:numFmt w:val="bullet"/>
      <w:lvlText w:val=""/>
      <w:lvlJc w:val="left"/>
      <w:pPr>
        <w:tabs>
          <w:tab w:val="num" w:pos="6120"/>
        </w:tabs>
        <w:ind w:left="6120" w:hanging="360"/>
      </w:pPr>
      <w:rPr>
        <w:rFonts w:ascii="Wingdings" w:hAnsi="Wingdings" w:cs="Times New Roman" w:hint="default"/>
      </w:rPr>
    </w:lvl>
  </w:abstractNum>
  <w:abstractNum w:abstractNumId="29" w15:restartNumberingAfterBreak="0">
    <w:nsid w:val="4B8B5614"/>
    <w:multiLevelType w:val="hybridMultilevel"/>
    <w:tmpl w:val="F53C8162"/>
    <w:lvl w:ilvl="0" w:tplc="BB7E4A0A">
      <w:start w:val="1"/>
      <w:numFmt w:val="decimal"/>
      <w:lvlText w:val="%1."/>
      <w:lvlJc w:val="left"/>
      <w:pPr>
        <w:tabs>
          <w:tab w:val="num" w:pos="360"/>
        </w:tabs>
        <w:ind w:left="360" w:hanging="360"/>
      </w:pPr>
    </w:lvl>
    <w:lvl w:ilvl="1" w:tplc="F8AED83C">
      <w:start w:val="1"/>
      <w:numFmt w:val="lowerLetter"/>
      <w:lvlText w:val="%2."/>
      <w:lvlJc w:val="left"/>
      <w:pPr>
        <w:tabs>
          <w:tab w:val="num" w:pos="1080"/>
        </w:tabs>
        <w:ind w:left="1080" w:hanging="360"/>
      </w:pPr>
      <w:rPr>
        <w:rFonts w:ascii="Times New Roman" w:hAnsi="Times New Roman" w:cs="Times New Roman" w:hint="default"/>
      </w:rPr>
    </w:lvl>
    <w:lvl w:ilvl="2" w:tplc="06F09218">
      <w:start w:val="1"/>
      <w:numFmt w:val="lowerRoman"/>
      <w:lvlText w:val="%3."/>
      <w:lvlJc w:val="right"/>
      <w:pPr>
        <w:tabs>
          <w:tab w:val="num" w:pos="1800"/>
        </w:tabs>
        <w:ind w:left="1800" w:hanging="180"/>
      </w:pPr>
    </w:lvl>
    <w:lvl w:ilvl="3" w:tplc="2DBAC2B8">
      <w:start w:val="1"/>
      <w:numFmt w:val="decimal"/>
      <w:lvlText w:val="%4."/>
      <w:lvlJc w:val="left"/>
      <w:pPr>
        <w:tabs>
          <w:tab w:val="num" w:pos="2520"/>
        </w:tabs>
        <w:ind w:left="2520" w:hanging="360"/>
      </w:pPr>
      <w:rPr>
        <w:rFonts w:ascii="Times New Roman" w:hAnsi="Times New Roman" w:cs="Times New Roman"/>
      </w:rPr>
    </w:lvl>
    <w:lvl w:ilvl="4" w:tplc="B47C6C9A">
      <w:start w:val="1"/>
      <w:numFmt w:val="lowerLetter"/>
      <w:lvlText w:val="%5."/>
      <w:lvlJc w:val="left"/>
      <w:pPr>
        <w:tabs>
          <w:tab w:val="num" w:pos="3240"/>
        </w:tabs>
        <w:ind w:left="3240" w:hanging="360"/>
      </w:pPr>
      <w:rPr>
        <w:rFonts w:ascii="Times New Roman" w:hAnsi="Times New Roman" w:cs="Times New Roman"/>
      </w:rPr>
    </w:lvl>
    <w:lvl w:ilvl="5" w:tplc="D01C4656">
      <w:start w:val="1"/>
      <w:numFmt w:val="lowerRoman"/>
      <w:lvlText w:val="%6."/>
      <w:lvlJc w:val="right"/>
      <w:pPr>
        <w:tabs>
          <w:tab w:val="num" w:pos="3960"/>
        </w:tabs>
        <w:ind w:left="3960" w:hanging="180"/>
      </w:pPr>
      <w:rPr>
        <w:rFonts w:ascii="Times New Roman" w:hAnsi="Times New Roman" w:cs="Times New Roman"/>
      </w:rPr>
    </w:lvl>
    <w:lvl w:ilvl="6" w:tplc="C46AC6E0">
      <w:start w:val="1"/>
      <w:numFmt w:val="decimal"/>
      <w:lvlText w:val="%7."/>
      <w:lvlJc w:val="left"/>
      <w:pPr>
        <w:tabs>
          <w:tab w:val="num" w:pos="4680"/>
        </w:tabs>
        <w:ind w:left="4680" w:hanging="360"/>
      </w:pPr>
      <w:rPr>
        <w:rFonts w:ascii="Times New Roman" w:hAnsi="Times New Roman" w:cs="Times New Roman"/>
      </w:rPr>
    </w:lvl>
    <w:lvl w:ilvl="7" w:tplc="F922379C">
      <w:start w:val="1"/>
      <w:numFmt w:val="lowerLetter"/>
      <w:lvlText w:val="%8."/>
      <w:lvlJc w:val="left"/>
      <w:pPr>
        <w:tabs>
          <w:tab w:val="num" w:pos="5400"/>
        </w:tabs>
        <w:ind w:left="5400" w:hanging="360"/>
      </w:pPr>
      <w:rPr>
        <w:rFonts w:ascii="Times New Roman" w:hAnsi="Times New Roman" w:cs="Times New Roman"/>
      </w:rPr>
    </w:lvl>
    <w:lvl w:ilvl="8" w:tplc="CBB8E4DC">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4F58208D"/>
    <w:multiLevelType w:val="hybridMultilevel"/>
    <w:tmpl w:val="DF8E0216"/>
    <w:lvl w:ilvl="0" w:tplc="80EAF55A">
      <w:start w:val="1"/>
      <w:numFmt w:val="decimal"/>
      <w:lvlText w:val="%1."/>
      <w:lvlJc w:val="left"/>
      <w:pPr>
        <w:ind w:left="720" w:hanging="360"/>
      </w:pPr>
    </w:lvl>
    <w:lvl w:ilvl="1" w:tplc="203E4786" w:tentative="1">
      <w:start w:val="1"/>
      <w:numFmt w:val="lowerLetter"/>
      <w:lvlText w:val="%2."/>
      <w:lvlJc w:val="left"/>
      <w:pPr>
        <w:ind w:left="1440" w:hanging="360"/>
      </w:pPr>
    </w:lvl>
    <w:lvl w:ilvl="2" w:tplc="2E84CD0A" w:tentative="1">
      <w:start w:val="1"/>
      <w:numFmt w:val="lowerRoman"/>
      <w:lvlText w:val="%3."/>
      <w:lvlJc w:val="right"/>
      <w:pPr>
        <w:ind w:left="2160" w:hanging="180"/>
      </w:pPr>
    </w:lvl>
    <w:lvl w:ilvl="3" w:tplc="88D82AD0" w:tentative="1">
      <w:start w:val="1"/>
      <w:numFmt w:val="decimal"/>
      <w:lvlText w:val="%4."/>
      <w:lvlJc w:val="left"/>
      <w:pPr>
        <w:ind w:left="2880" w:hanging="360"/>
      </w:pPr>
    </w:lvl>
    <w:lvl w:ilvl="4" w:tplc="BC06D390" w:tentative="1">
      <w:start w:val="1"/>
      <w:numFmt w:val="lowerLetter"/>
      <w:lvlText w:val="%5."/>
      <w:lvlJc w:val="left"/>
      <w:pPr>
        <w:ind w:left="3600" w:hanging="360"/>
      </w:pPr>
    </w:lvl>
    <w:lvl w:ilvl="5" w:tplc="F19A52AC" w:tentative="1">
      <w:start w:val="1"/>
      <w:numFmt w:val="lowerRoman"/>
      <w:lvlText w:val="%6."/>
      <w:lvlJc w:val="right"/>
      <w:pPr>
        <w:ind w:left="4320" w:hanging="180"/>
      </w:pPr>
    </w:lvl>
    <w:lvl w:ilvl="6" w:tplc="F2BE09E4" w:tentative="1">
      <w:start w:val="1"/>
      <w:numFmt w:val="decimal"/>
      <w:lvlText w:val="%7."/>
      <w:lvlJc w:val="left"/>
      <w:pPr>
        <w:ind w:left="5040" w:hanging="360"/>
      </w:pPr>
    </w:lvl>
    <w:lvl w:ilvl="7" w:tplc="B9267FD6" w:tentative="1">
      <w:start w:val="1"/>
      <w:numFmt w:val="lowerLetter"/>
      <w:lvlText w:val="%8."/>
      <w:lvlJc w:val="left"/>
      <w:pPr>
        <w:ind w:left="5760" w:hanging="360"/>
      </w:pPr>
    </w:lvl>
    <w:lvl w:ilvl="8" w:tplc="D938E0B0" w:tentative="1">
      <w:start w:val="1"/>
      <w:numFmt w:val="lowerRoman"/>
      <w:lvlText w:val="%9."/>
      <w:lvlJc w:val="right"/>
      <w:pPr>
        <w:ind w:left="6480" w:hanging="180"/>
      </w:pPr>
    </w:lvl>
  </w:abstractNum>
  <w:abstractNum w:abstractNumId="31" w15:restartNumberingAfterBreak="0">
    <w:nsid w:val="59857D4B"/>
    <w:multiLevelType w:val="hybridMultilevel"/>
    <w:tmpl w:val="FEEC38AA"/>
    <w:lvl w:ilvl="0" w:tplc="4A8C5614">
      <w:start w:val="1"/>
      <w:numFmt w:val="bullet"/>
      <w:lvlText w:val=""/>
      <w:lvlJc w:val="left"/>
      <w:pPr>
        <w:ind w:left="720" w:hanging="360"/>
      </w:pPr>
      <w:rPr>
        <w:rFonts w:ascii="Symbol" w:hAnsi="Symbol" w:hint="default"/>
      </w:rPr>
    </w:lvl>
    <w:lvl w:ilvl="1" w:tplc="940AA7EC" w:tentative="1">
      <w:start w:val="1"/>
      <w:numFmt w:val="bullet"/>
      <w:lvlText w:val="o"/>
      <w:lvlJc w:val="left"/>
      <w:pPr>
        <w:ind w:left="1440" w:hanging="360"/>
      </w:pPr>
      <w:rPr>
        <w:rFonts w:ascii="Courier New" w:hAnsi="Courier New" w:cs="Courier New" w:hint="default"/>
      </w:rPr>
    </w:lvl>
    <w:lvl w:ilvl="2" w:tplc="7F0085FC" w:tentative="1">
      <w:start w:val="1"/>
      <w:numFmt w:val="bullet"/>
      <w:lvlText w:val=""/>
      <w:lvlJc w:val="left"/>
      <w:pPr>
        <w:ind w:left="2160" w:hanging="360"/>
      </w:pPr>
      <w:rPr>
        <w:rFonts w:ascii="Wingdings" w:hAnsi="Wingdings" w:hint="default"/>
      </w:rPr>
    </w:lvl>
    <w:lvl w:ilvl="3" w:tplc="A13AB66A" w:tentative="1">
      <w:start w:val="1"/>
      <w:numFmt w:val="bullet"/>
      <w:lvlText w:val=""/>
      <w:lvlJc w:val="left"/>
      <w:pPr>
        <w:ind w:left="2880" w:hanging="360"/>
      </w:pPr>
      <w:rPr>
        <w:rFonts w:ascii="Symbol" w:hAnsi="Symbol" w:hint="default"/>
      </w:rPr>
    </w:lvl>
    <w:lvl w:ilvl="4" w:tplc="8F6A5D1C" w:tentative="1">
      <w:start w:val="1"/>
      <w:numFmt w:val="bullet"/>
      <w:lvlText w:val="o"/>
      <w:lvlJc w:val="left"/>
      <w:pPr>
        <w:ind w:left="3600" w:hanging="360"/>
      </w:pPr>
      <w:rPr>
        <w:rFonts w:ascii="Courier New" w:hAnsi="Courier New" w:cs="Courier New" w:hint="default"/>
      </w:rPr>
    </w:lvl>
    <w:lvl w:ilvl="5" w:tplc="7F30D952" w:tentative="1">
      <w:start w:val="1"/>
      <w:numFmt w:val="bullet"/>
      <w:lvlText w:val=""/>
      <w:lvlJc w:val="left"/>
      <w:pPr>
        <w:ind w:left="4320" w:hanging="360"/>
      </w:pPr>
      <w:rPr>
        <w:rFonts w:ascii="Wingdings" w:hAnsi="Wingdings" w:hint="default"/>
      </w:rPr>
    </w:lvl>
    <w:lvl w:ilvl="6" w:tplc="9732C3C6" w:tentative="1">
      <w:start w:val="1"/>
      <w:numFmt w:val="bullet"/>
      <w:lvlText w:val=""/>
      <w:lvlJc w:val="left"/>
      <w:pPr>
        <w:ind w:left="5040" w:hanging="360"/>
      </w:pPr>
      <w:rPr>
        <w:rFonts w:ascii="Symbol" w:hAnsi="Symbol" w:hint="default"/>
      </w:rPr>
    </w:lvl>
    <w:lvl w:ilvl="7" w:tplc="086EB9AE" w:tentative="1">
      <w:start w:val="1"/>
      <w:numFmt w:val="bullet"/>
      <w:lvlText w:val="o"/>
      <w:lvlJc w:val="left"/>
      <w:pPr>
        <w:ind w:left="5760" w:hanging="360"/>
      </w:pPr>
      <w:rPr>
        <w:rFonts w:ascii="Courier New" w:hAnsi="Courier New" w:cs="Courier New" w:hint="default"/>
      </w:rPr>
    </w:lvl>
    <w:lvl w:ilvl="8" w:tplc="DD243A9A" w:tentative="1">
      <w:start w:val="1"/>
      <w:numFmt w:val="bullet"/>
      <w:lvlText w:val=""/>
      <w:lvlJc w:val="left"/>
      <w:pPr>
        <w:ind w:left="6480" w:hanging="360"/>
      </w:pPr>
      <w:rPr>
        <w:rFonts w:ascii="Wingdings" w:hAnsi="Wingdings" w:hint="default"/>
      </w:rPr>
    </w:lvl>
  </w:abstractNum>
  <w:abstractNum w:abstractNumId="32" w15:restartNumberingAfterBreak="0">
    <w:nsid w:val="5A4D0DD5"/>
    <w:multiLevelType w:val="hybridMultilevel"/>
    <w:tmpl w:val="C9463514"/>
    <w:lvl w:ilvl="0" w:tplc="C304E4DE">
      <w:start w:val="1"/>
      <w:numFmt w:val="decimal"/>
      <w:lvlText w:val="%1."/>
      <w:lvlJc w:val="left"/>
      <w:pPr>
        <w:ind w:left="360" w:hanging="360"/>
      </w:pPr>
    </w:lvl>
    <w:lvl w:ilvl="1" w:tplc="A67C8A58">
      <w:start w:val="1"/>
      <w:numFmt w:val="bullet"/>
      <w:lvlText w:val=""/>
      <w:lvlJc w:val="left"/>
      <w:pPr>
        <w:ind w:left="1080" w:hanging="360"/>
      </w:pPr>
      <w:rPr>
        <w:rFonts w:ascii="Symbol" w:hAnsi="Symbol" w:hint="default"/>
      </w:rPr>
    </w:lvl>
    <w:lvl w:ilvl="2" w:tplc="B91C1538" w:tentative="1">
      <w:start w:val="1"/>
      <w:numFmt w:val="lowerRoman"/>
      <w:lvlText w:val="%3."/>
      <w:lvlJc w:val="right"/>
      <w:pPr>
        <w:ind w:left="1800" w:hanging="180"/>
      </w:pPr>
    </w:lvl>
    <w:lvl w:ilvl="3" w:tplc="5F445170" w:tentative="1">
      <w:start w:val="1"/>
      <w:numFmt w:val="decimal"/>
      <w:lvlText w:val="%4."/>
      <w:lvlJc w:val="left"/>
      <w:pPr>
        <w:ind w:left="2520" w:hanging="360"/>
      </w:pPr>
    </w:lvl>
    <w:lvl w:ilvl="4" w:tplc="B60C75F4" w:tentative="1">
      <w:start w:val="1"/>
      <w:numFmt w:val="lowerLetter"/>
      <w:lvlText w:val="%5."/>
      <w:lvlJc w:val="left"/>
      <w:pPr>
        <w:ind w:left="3240" w:hanging="360"/>
      </w:pPr>
    </w:lvl>
    <w:lvl w:ilvl="5" w:tplc="A6081126" w:tentative="1">
      <w:start w:val="1"/>
      <w:numFmt w:val="lowerRoman"/>
      <w:lvlText w:val="%6."/>
      <w:lvlJc w:val="right"/>
      <w:pPr>
        <w:ind w:left="3960" w:hanging="180"/>
      </w:pPr>
    </w:lvl>
    <w:lvl w:ilvl="6" w:tplc="3554286E" w:tentative="1">
      <w:start w:val="1"/>
      <w:numFmt w:val="decimal"/>
      <w:lvlText w:val="%7."/>
      <w:lvlJc w:val="left"/>
      <w:pPr>
        <w:ind w:left="4680" w:hanging="360"/>
      </w:pPr>
    </w:lvl>
    <w:lvl w:ilvl="7" w:tplc="73E8304A" w:tentative="1">
      <w:start w:val="1"/>
      <w:numFmt w:val="lowerLetter"/>
      <w:lvlText w:val="%8."/>
      <w:lvlJc w:val="left"/>
      <w:pPr>
        <w:ind w:left="5400" w:hanging="360"/>
      </w:pPr>
    </w:lvl>
    <w:lvl w:ilvl="8" w:tplc="CE229756" w:tentative="1">
      <w:start w:val="1"/>
      <w:numFmt w:val="lowerRoman"/>
      <w:lvlText w:val="%9."/>
      <w:lvlJc w:val="right"/>
      <w:pPr>
        <w:ind w:left="6120" w:hanging="180"/>
      </w:pPr>
    </w:lvl>
  </w:abstractNum>
  <w:abstractNum w:abstractNumId="33" w15:restartNumberingAfterBreak="0">
    <w:nsid w:val="5B85539E"/>
    <w:multiLevelType w:val="hybridMultilevel"/>
    <w:tmpl w:val="22764E02"/>
    <w:lvl w:ilvl="0" w:tplc="C042570A">
      <w:start w:val="1"/>
      <w:numFmt w:val="lowerRoman"/>
      <w:lvlText w:val="%1."/>
      <w:lvlJc w:val="right"/>
      <w:pPr>
        <w:ind w:left="720" w:hanging="360"/>
      </w:pPr>
    </w:lvl>
    <w:lvl w:ilvl="1" w:tplc="6E0EB136" w:tentative="1">
      <w:start w:val="1"/>
      <w:numFmt w:val="lowerLetter"/>
      <w:lvlText w:val="%2."/>
      <w:lvlJc w:val="left"/>
      <w:pPr>
        <w:ind w:left="1440" w:hanging="360"/>
      </w:pPr>
    </w:lvl>
    <w:lvl w:ilvl="2" w:tplc="DF8EDED2" w:tentative="1">
      <w:start w:val="1"/>
      <w:numFmt w:val="lowerRoman"/>
      <w:lvlText w:val="%3."/>
      <w:lvlJc w:val="right"/>
      <w:pPr>
        <w:ind w:left="2160" w:hanging="180"/>
      </w:pPr>
    </w:lvl>
    <w:lvl w:ilvl="3" w:tplc="978E98B6" w:tentative="1">
      <w:start w:val="1"/>
      <w:numFmt w:val="decimal"/>
      <w:lvlText w:val="%4."/>
      <w:lvlJc w:val="left"/>
      <w:pPr>
        <w:ind w:left="2880" w:hanging="360"/>
      </w:pPr>
    </w:lvl>
    <w:lvl w:ilvl="4" w:tplc="2A72C10A" w:tentative="1">
      <w:start w:val="1"/>
      <w:numFmt w:val="lowerLetter"/>
      <w:lvlText w:val="%5."/>
      <w:lvlJc w:val="left"/>
      <w:pPr>
        <w:ind w:left="3600" w:hanging="360"/>
      </w:pPr>
    </w:lvl>
    <w:lvl w:ilvl="5" w:tplc="134EDE66" w:tentative="1">
      <w:start w:val="1"/>
      <w:numFmt w:val="lowerRoman"/>
      <w:lvlText w:val="%6."/>
      <w:lvlJc w:val="right"/>
      <w:pPr>
        <w:ind w:left="4320" w:hanging="180"/>
      </w:pPr>
    </w:lvl>
    <w:lvl w:ilvl="6" w:tplc="989CFF16" w:tentative="1">
      <w:start w:val="1"/>
      <w:numFmt w:val="decimal"/>
      <w:lvlText w:val="%7."/>
      <w:lvlJc w:val="left"/>
      <w:pPr>
        <w:ind w:left="5040" w:hanging="360"/>
      </w:pPr>
    </w:lvl>
    <w:lvl w:ilvl="7" w:tplc="7CB801F2" w:tentative="1">
      <w:start w:val="1"/>
      <w:numFmt w:val="lowerLetter"/>
      <w:lvlText w:val="%8."/>
      <w:lvlJc w:val="left"/>
      <w:pPr>
        <w:ind w:left="5760" w:hanging="360"/>
      </w:pPr>
    </w:lvl>
    <w:lvl w:ilvl="8" w:tplc="20DE2B82" w:tentative="1">
      <w:start w:val="1"/>
      <w:numFmt w:val="lowerRoman"/>
      <w:lvlText w:val="%9."/>
      <w:lvlJc w:val="right"/>
      <w:pPr>
        <w:ind w:left="6480" w:hanging="180"/>
      </w:pPr>
    </w:lvl>
  </w:abstractNum>
  <w:abstractNum w:abstractNumId="34" w15:restartNumberingAfterBreak="0">
    <w:nsid w:val="5D2A5073"/>
    <w:multiLevelType w:val="hybridMultilevel"/>
    <w:tmpl w:val="02C6A1AE"/>
    <w:lvl w:ilvl="0" w:tplc="CF4C3A36">
      <w:start w:val="1"/>
      <w:numFmt w:val="decimal"/>
      <w:lvlText w:val="%1."/>
      <w:lvlJc w:val="left"/>
      <w:pPr>
        <w:tabs>
          <w:tab w:val="num" w:pos="360"/>
        </w:tabs>
        <w:ind w:left="360" w:hanging="360"/>
      </w:pPr>
    </w:lvl>
    <w:lvl w:ilvl="1" w:tplc="83D4CBAA">
      <w:start w:val="1"/>
      <w:numFmt w:val="decimal"/>
      <w:lvlText w:val="%2."/>
      <w:lvlJc w:val="left"/>
      <w:pPr>
        <w:tabs>
          <w:tab w:val="num" w:pos="1080"/>
        </w:tabs>
        <w:ind w:left="1080" w:hanging="360"/>
      </w:pPr>
      <w:rPr>
        <w:rFonts w:ascii="Times New Roman" w:hAnsi="Times New Roman" w:cs="Times New Roman" w:hint="default"/>
      </w:rPr>
    </w:lvl>
    <w:lvl w:ilvl="2" w:tplc="B35A37A6">
      <w:start w:val="1"/>
      <w:numFmt w:val="lowerRoman"/>
      <w:lvlText w:val="%3."/>
      <w:lvlJc w:val="right"/>
      <w:pPr>
        <w:tabs>
          <w:tab w:val="num" w:pos="1800"/>
        </w:tabs>
        <w:ind w:left="1800" w:hanging="180"/>
      </w:pPr>
      <w:rPr>
        <w:rFonts w:ascii="Times New Roman" w:hAnsi="Times New Roman" w:cs="Times New Roman"/>
      </w:rPr>
    </w:lvl>
    <w:lvl w:ilvl="3" w:tplc="530EC8D8">
      <w:start w:val="1"/>
      <w:numFmt w:val="decimal"/>
      <w:lvlText w:val="%4."/>
      <w:lvlJc w:val="left"/>
      <w:pPr>
        <w:tabs>
          <w:tab w:val="num" w:pos="2520"/>
        </w:tabs>
        <w:ind w:left="2520" w:hanging="360"/>
      </w:pPr>
      <w:rPr>
        <w:rFonts w:ascii="Times New Roman" w:hAnsi="Times New Roman" w:cs="Times New Roman"/>
      </w:rPr>
    </w:lvl>
    <w:lvl w:ilvl="4" w:tplc="7CFE9620">
      <w:start w:val="1"/>
      <w:numFmt w:val="lowerLetter"/>
      <w:lvlText w:val="%5."/>
      <w:lvlJc w:val="left"/>
      <w:pPr>
        <w:tabs>
          <w:tab w:val="num" w:pos="3240"/>
        </w:tabs>
        <w:ind w:left="3240" w:hanging="360"/>
      </w:pPr>
      <w:rPr>
        <w:rFonts w:ascii="Times New Roman" w:hAnsi="Times New Roman" w:cs="Times New Roman"/>
      </w:rPr>
    </w:lvl>
    <w:lvl w:ilvl="5" w:tplc="C540E21A">
      <w:start w:val="1"/>
      <w:numFmt w:val="lowerRoman"/>
      <w:lvlText w:val="%6."/>
      <w:lvlJc w:val="right"/>
      <w:pPr>
        <w:tabs>
          <w:tab w:val="num" w:pos="3960"/>
        </w:tabs>
        <w:ind w:left="3960" w:hanging="180"/>
      </w:pPr>
      <w:rPr>
        <w:rFonts w:ascii="Times New Roman" w:hAnsi="Times New Roman" w:cs="Times New Roman"/>
      </w:rPr>
    </w:lvl>
    <w:lvl w:ilvl="6" w:tplc="8D22BDBA">
      <w:start w:val="1"/>
      <w:numFmt w:val="decimal"/>
      <w:lvlText w:val="%7."/>
      <w:lvlJc w:val="left"/>
      <w:pPr>
        <w:tabs>
          <w:tab w:val="num" w:pos="4680"/>
        </w:tabs>
        <w:ind w:left="4680" w:hanging="360"/>
      </w:pPr>
      <w:rPr>
        <w:rFonts w:ascii="Times New Roman" w:hAnsi="Times New Roman" w:cs="Times New Roman"/>
      </w:rPr>
    </w:lvl>
    <w:lvl w:ilvl="7" w:tplc="15A0DE0E">
      <w:start w:val="1"/>
      <w:numFmt w:val="lowerLetter"/>
      <w:lvlText w:val="%8."/>
      <w:lvlJc w:val="left"/>
      <w:pPr>
        <w:tabs>
          <w:tab w:val="num" w:pos="5400"/>
        </w:tabs>
        <w:ind w:left="5400" w:hanging="360"/>
      </w:pPr>
      <w:rPr>
        <w:rFonts w:ascii="Times New Roman" w:hAnsi="Times New Roman" w:cs="Times New Roman"/>
      </w:rPr>
    </w:lvl>
    <w:lvl w:ilvl="8" w:tplc="71924900">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609E4AC2"/>
    <w:multiLevelType w:val="hybridMultilevel"/>
    <w:tmpl w:val="7850F65A"/>
    <w:lvl w:ilvl="0" w:tplc="4CE8F796">
      <w:start w:val="1"/>
      <w:numFmt w:val="decimal"/>
      <w:lvlText w:val="%1."/>
      <w:lvlJc w:val="left"/>
      <w:pPr>
        <w:ind w:left="720" w:hanging="360"/>
      </w:pPr>
      <w:rPr>
        <w:rFonts w:hint="default"/>
      </w:rPr>
    </w:lvl>
    <w:lvl w:ilvl="1" w:tplc="F84E4A4A" w:tentative="1">
      <w:start w:val="1"/>
      <w:numFmt w:val="bullet"/>
      <w:lvlText w:val="o"/>
      <w:lvlJc w:val="left"/>
      <w:pPr>
        <w:ind w:left="1440" w:hanging="360"/>
      </w:pPr>
      <w:rPr>
        <w:rFonts w:ascii="Courier New" w:hAnsi="Courier New" w:cs="Courier New" w:hint="default"/>
      </w:rPr>
    </w:lvl>
    <w:lvl w:ilvl="2" w:tplc="55BC942A" w:tentative="1">
      <w:start w:val="1"/>
      <w:numFmt w:val="bullet"/>
      <w:lvlText w:val=""/>
      <w:lvlJc w:val="left"/>
      <w:pPr>
        <w:ind w:left="2160" w:hanging="360"/>
      </w:pPr>
      <w:rPr>
        <w:rFonts w:ascii="Wingdings" w:hAnsi="Wingdings" w:hint="default"/>
      </w:rPr>
    </w:lvl>
    <w:lvl w:ilvl="3" w:tplc="ADA059FC" w:tentative="1">
      <w:start w:val="1"/>
      <w:numFmt w:val="bullet"/>
      <w:lvlText w:val=""/>
      <w:lvlJc w:val="left"/>
      <w:pPr>
        <w:ind w:left="2880" w:hanging="360"/>
      </w:pPr>
      <w:rPr>
        <w:rFonts w:ascii="Symbol" w:hAnsi="Symbol" w:hint="default"/>
      </w:rPr>
    </w:lvl>
    <w:lvl w:ilvl="4" w:tplc="94A88AD0" w:tentative="1">
      <w:start w:val="1"/>
      <w:numFmt w:val="bullet"/>
      <w:lvlText w:val="o"/>
      <w:lvlJc w:val="left"/>
      <w:pPr>
        <w:ind w:left="3600" w:hanging="360"/>
      </w:pPr>
      <w:rPr>
        <w:rFonts w:ascii="Courier New" w:hAnsi="Courier New" w:cs="Courier New" w:hint="default"/>
      </w:rPr>
    </w:lvl>
    <w:lvl w:ilvl="5" w:tplc="BB646EE8" w:tentative="1">
      <w:start w:val="1"/>
      <w:numFmt w:val="bullet"/>
      <w:lvlText w:val=""/>
      <w:lvlJc w:val="left"/>
      <w:pPr>
        <w:ind w:left="4320" w:hanging="360"/>
      </w:pPr>
      <w:rPr>
        <w:rFonts w:ascii="Wingdings" w:hAnsi="Wingdings" w:hint="default"/>
      </w:rPr>
    </w:lvl>
    <w:lvl w:ilvl="6" w:tplc="446AEB70" w:tentative="1">
      <w:start w:val="1"/>
      <w:numFmt w:val="bullet"/>
      <w:lvlText w:val=""/>
      <w:lvlJc w:val="left"/>
      <w:pPr>
        <w:ind w:left="5040" w:hanging="360"/>
      </w:pPr>
      <w:rPr>
        <w:rFonts w:ascii="Symbol" w:hAnsi="Symbol" w:hint="default"/>
      </w:rPr>
    </w:lvl>
    <w:lvl w:ilvl="7" w:tplc="D994930C" w:tentative="1">
      <w:start w:val="1"/>
      <w:numFmt w:val="bullet"/>
      <w:lvlText w:val="o"/>
      <w:lvlJc w:val="left"/>
      <w:pPr>
        <w:ind w:left="5760" w:hanging="360"/>
      </w:pPr>
      <w:rPr>
        <w:rFonts w:ascii="Courier New" w:hAnsi="Courier New" w:cs="Courier New" w:hint="default"/>
      </w:rPr>
    </w:lvl>
    <w:lvl w:ilvl="8" w:tplc="D7D24D14" w:tentative="1">
      <w:start w:val="1"/>
      <w:numFmt w:val="bullet"/>
      <w:lvlText w:val=""/>
      <w:lvlJc w:val="left"/>
      <w:pPr>
        <w:ind w:left="6480" w:hanging="360"/>
      </w:pPr>
      <w:rPr>
        <w:rFonts w:ascii="Wingdings" w:hAnsi="Wingdings" w:hint="default"/>
      </w:rPr>
    </w:lvl>
  </w:abstractNum>
  <w:abstractNum w:abstractNumId="36" w15:restartNumberingAfterBreak="0">
    <w:nsid w:val="631E37CD"/>
    <w:multiLevelType w:val="hybridMultilevel"/>
    <w:tmpl w:val="E71225F8"/>
    <w:lvl w:ilvl="0" w:tplc="6900B6B6">
      <w:start w:val="1"/>
      <w:numFmt w:val="lowerRoman"/>
      <w:lvlText w:val="%1."/>
      <w:lvlJc w:val="right"/>
      <w:pPr>
        <w:ind w:left="720" w:hanging="360"/>
      </w:pPr>
    </w:lvl>
    <w:lvl w:ilvl="1" w:tplc="D43CB75E" w:tentative="1">
      <w:start w:val="1"/>
      <w:numFmt w:val="lowerLetter"/>
      <w:lvlText w:val="%2."/>
      <w:lvlJc w:val="left"/>
      <w:pPr>
        <w:ind w:left="1440" w:hanging="360"/>
      </w:pPr>
    </w:lvl>
    <w:lvl w:ilvl="2" w:tplc="1448774C" w:tentative="1">
      <w:start w:val="1"/>
      <w:numFmt w:val="lowerRoman"/>
      <w:lvlText w:val="%3."/>
      <w:lvlJc w:val="right"/>
      <w:pPr>
        <w:ind w:left="2160" w:hanging="180"/>
      </w:pPr>
    </w:lvl>
    <w:lvl w:ilvl="3" w:tplc="402C65C6" w:tentative="1">
      <w:start w:val="1"/>
      <w:numFmt w:val="decimal"/>
      <w:lvlText w:val="%4."/>
      <w:lvlJc w:val="left"/>
      <w:pPr>
        <w:ind w:left="2880" w:hanging="360"/>
      </w:pPr>
    </w:lvl>
    <w:lvl w:ilvl="4" w:tplc="BF1C4BC2" w:tentative="1">
      <w:start w:val="1"/>
      <w:numFmt w:val="lowerLetter"/>
      <w:lvlText w:val="%5."/>
      <w:lvlJc w:val="left"/>
      <w:pPr>
        <w:ind w:left="3600" w:hanging="360"/>
      </w:pPr>
    </w:lvl>
    <w:lvl w:ilvl="5" w:tplc="A6CA41AC" w:tentative="1">
      <w:start w:val="1"/>
      <w:numFmt w:val="lowerRoman"/>
      <w:lvlText w:val="%6."/>
      <w:lvlJc w:val="right"/>
      <w:pPr>
        <w:ind w:left="4320" w:hanging="180"/>
      </w:pPr>
    </w:lvl>
    <w:lvl w:ilvl="6" w:tplc="EABCC07C" w:tentative="1">
      <w:start w:val="1"/>
      <w:numFmt w:val="decimal"/>
      <w:lvlText w:val="%7."/>
      <w:lvlJc w:val="left"/>
      <w:pPr>
        <w:ind w:left="5040" w:hanging="360"/>
      </w:pPr>
    </w:lvl>
    <w:lvl w:ilvl="7" w:tplc="CE7E6DB0" w:tentative="1">
      <w:start w:val="1"/>
      <w:numFmt w:val="lowerLetter"/>
      <w:lvlText w:val="%8."/>
      <w:lvlJc w:val="left"/>
      <w:pPr>
        <w:ind w:left="5760" w:hanging="360"/>
      </w:pPr>
    </w:lvl>
    <w:lvl w:ilvl="8" w:tplc="618479E0" w:tentative="1">
      <w:start w:val="1"/>
      <w:numFmt w:val="lowerRoman"/>
      <w:lvlText w:val="%9."/>
      <w:lvlJc w:val="right"/>
      <w:pPr>
        <w:ind w:left="6480" w:hanging="180"/>
      </w:pPr>
    </w:lvl>
  </w:abstractNum>
  <w:abstractNum w:abstractNumId="37" w15:restartNumberingAfterBreak="0">
    <w:nsid w:val="63B60CF5"/>
    <w:multiLevelType w:val="hybridMultilevel"/>
    <w:tmpl w:val="EB5811B2"/>
    <w:lvl w:ilvl="0" w:tplc="04688C28">
      <w:start w:val="1"/>
      <w:numFmt w:val="lowerLetter"/>
      <w:pStyle w:val="Tabellnavn"/>
      <w:lvlText w:val="%1."/>
      <w:lvlJc w:val="left"/>
      <w:pPr>
        <w:tabs>
          <w:tab w:val="num" w:pos="567"/>
        </w:tabs>
        <w:ind w:left="567" w:hanging="454"/>
      </w:pPr>
      <w:rPr>
        <w:rFonts w:ascii="Times New Roman" w:hAnsi="Times New Roman" w:cs="Times New Roman" w:hint="default"/>
      </w:rPr>
    </w:lvl>
    <w:lvl w:ilvl="1" w:tplc="7BB09688">
      <w:start w:val="1"/>
      <w:numFmt w:val="lowerLetter"/>
      <w:lvlText w:val="%2."/>
      <w:lvlJc w:val="left"/>
      <w:pPr>
        <w:tabs>
          <w:tab w:val="num" w:pos="1440"/>
        </w:tabs>
        <w:ind w:left="1440" w:hanging="360"/>
      </w:pPr>
      <w:rPr>
        <w:rFonts w:ascii="Times New Roman" w:hAnsi="Times New Roman" w:cs="Times New Roman"/>
      </w:rPr>
    </w:lvl>
    <w:lvl w:ilvl="2" w:tplc="5CE67B72">
      <w:start w:val="1"/>
      <w:numFmt w:val="lowerRoman"/>
      <w:lvlText w:val="%3."/>
      <w:lvlJc w:val="right"/>
      <w:pPr>
        <w:tabs>
          <w:tab w:val="num" w:pos="2160"/>
        </w:tabs>
        <w:ind w:left="2160" w:hanging="180"/>
      </w:pPr>
      <w:rPr>
        <w:rFonts w:ascii="Times New Roman" w:hAnsi="Times New Roman" w:cs="Times New Roman"/>
      </w:rPr>
    </w:lvl>
    <w:lvl w:ilvl="3" w:tplc="223EF276">
      <w:start w:val="1"/>
      <w:numFmt w:val="decimal"/>
      <w:lvlText w:val="%4."/>
      <w:lvlJc w:val="left"/>
      <w:pPr>
        <w:tabs>
          <w:tab w:val="num" w:pos="2880"/>
        </w:tabs>
        <w:ind w:left="2880" w:hanging="360"/>
      </w:pPr>
      <w:rPr>
        <w:rFonts w:ascii="Times New Roman" w:hAnsi="Times New Roman" w:cs="Times New Roman"/>
      </w:rPr>
    </w:lvl>
    <w:lvl w:ilvl="4" w:tplc="39A2715E">
      <w:start w:val="1"/>
      <w:numFmt w:val="lowerLetter"/>
      <w:lvlText w:val="%5."/>
      <w:lvlJc w:val="left"/>
      <w:pPr>
        <w:tabs>
          <w:tab w:val="num" w:pos="3600"/>
        </w:tabs>
        <w:ind w:left="3600" w:hanging="360"/>
      </w:pPr>
      <w:rPr>
        <w:rFonts w:ascii="Times New Roman" w:hAnsi="Times New Roman" w:cs="Times New Roman"/>
      </w:rPr>
    </w:lvl>
    <w:lvl w:ilvl="5" w:tplc="A004586A">
      <w:start w:val="1"/>
      <w:numFmt w:val="lowerRoman"/>
      <w:lvlText w:val="%6."/>
      <w:lvlJc w:val="right"/>
      <w:pPr>
        <w:tabs>
          <w:tab w:val="num" w:pos="4320"/>
        </w:tabs>
        <w:ind w:left="4320" w:hanging="180"/>
      </w:pPr>
      <w:rPr>
        <w:rFonts w:ascii="Times New Roman" w:hAnsi="Times New Roman" w:cs="Times New Roman"/>
      </w:rPr>
    </w:lvl>
    <w:lvl w:ilvl="6" w:tplc="6230257C">
      <w:start w:val="1"/>
      <w:numFmt w:val="decimal"/>
      <w:lvlText w:val="%7."/>
      <w:lvlJc w:val="left"/>
      <w:pPr>
        <w:tabs>
          <w:tab w:val="num" w:pos="5040"/>
        </w:tabs>
        <w:ind w:left="5040" w:hanging="360"/>
      </w:pPr>
      <w:rPr>
        <w:rFonts w:ascii="Times New Roman" w:hAnsi="Times New Roman" w:cs="Times New Roman"/>
      </w:rPr>
    </w:lvl>
    <w:lvl w:ilvl="7" w:tplc="691CDD96">
      <w:start w:val="1"/>
      <w:numFmt w:val="lowerLetter"/>
      <w:lvlText w:val="%8."/>
      <w:lvlJc w:val="left"/>
      <w:pPr>
        <w:tabs>
          <w:tab w:val="num" w:pos="5760"/>
        </w:tabs>
        <w:ind w:left="5760" w:hanging="360"/>
      </w:pPr>
      <w:rPr>
        <w:rFonts w:ascii="Times New Roman" w:hAnsi="Times New Roman" w:cs="Times New Roman"/>
      </w:rPr>
    </w:lvl>
    <w:lvl w:ilvl="8" w:tplc="4C4C8400">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49F7406"/>
    <w:multiLevelType w:val="hybridMultilevel"/>
    <w:tmpl w:val="BD7232D2"/>
    <w:lvl w:ilvl="0" w:tplc="923EE5A6">
      <w:start w:val="1"/>
      <w:numFmt w:val="bullet"/>
      <w:lvlText w:val=""/>
      <w:lvlJc w:val="left"/>
      <w:pPr>
        <w:ind w:left="720" w:hanging="360"/>
      </w:pPr>
      <w:rPr>
        <w:rFonts w:ascii="Symbol" w:hAnsi="Symbol" w:hint="default"/>
      </w:rPr>
    </w:lvl>
    <w:lvl w:ilvl="1" w:tplc="B1D83990" w:tentative="1">
      <w:start w:val="1"/>
      <w:numFmt w:val="bullet"/>
      <w:lvlText w:val="o"/>
      <w:lvlJc w:val="left"/>
      <w:pPr>
        <w:ind w:left="1440" w:hanging="360"/>
      </w:pPr>
      <w:rPr>
        <w:rFonts w:ascii="Courier New" w:hAnsi="Courier New" w:cs="Courier New" w:hint="default"/>
      </w:rPr>
    </w:lvl>
    <w:lvl w:ilvl="2" w:tplc="BCB0498A" w:tentative="1">
      <w:start w:val="1"/>
      <w:numFmt w:val="bullet"/>
      <w:lvlText w:val=""/>
      <w:lvlJc w:val="left"/>
      <w:pPr>
        <w:ind w:left="2160" w:hanging="360"/>
      </w:pPr>
      <w:rPr>
        <w:rFonts w:ascii="Wingdings" w:hAnsi="Wingdings" w:hint="default"/>
      </w:rPr>
    </w:lvl>
    <w:lvl w:ilvl="3" w:tplc="B07276F6" w:tentative="1">
      <w:start w:val="1"/>
      <w:numFmt w:val="bullet"/>
      <w:lvlText w:val=""/>
      <w:lvlJc w:val="left"/>
      <w:pPr>
        <w:ind w:left="2880" w:hanging="360"/>
      </w:pPr>
      <w:rPr>
        <w:rFonts w:ascii="Symbol" w:hAnsi="Symbol" w:hint="default"/>
      </w:rPr>
    </w:lvl>
    <w:lvl w:ilvl="4" w:tplc="4DC622FE" w:tentative="1">
      <w:start w:val="1"/>
      <w:numFmt w:val="bullet"/>
      <w:lvlText w:val="o"/>
      <w:lvlJc w:val="left"/>
      <w:pPr>
        <w:ind w:left="3600" w:hanging="360"/>
      </w:pPr>
      <w:rPr>
        <w:rFonts w:ascii="Courier New" w:hAnsi="Courier New" w:cs="Courier New" w:hint="default"/>
      </w:rPr>
    </w:lvl>
    <w:lvl w:ilvl="5" w:tplc="C5886C54" w:tentative="1">
      <w:start w:val="1"/>
      <w:numFmt w:val="bullet"/>
      <w:lvlText w:val=""/>
      <w:lvlJc w:val="left"/>
      <w:pPr>
        <w:ind w:left="4320" w:hanging="360"/>
      </w:pPr>
      <w:rPr>
        <w:rFonts w:ascii="Wingdings" w:hAnsi="Wingdings" w:hint="default"/>
      </w:rPr>
    </w:lvl>
    <w:lvl w:ilvl="6" w:tplc="5F2E018E" w:tentative="1">
      <w:start w:val="1"/>
      <w:numFmt w:val="bullet"/>
      <w:lvlText w:val=""/>
      <w:lvlJc w:val="left"/>
      <w:pPr>
        <w:ind w:left="5040" w:hanging="360"/>
      </w:pPr>
      <w:rPr>
        <w:rFonts w:ascii="Symbol" w:hAnsi="Symbol" w:hint="default"/>
      </w:rPr>
    </w:lvl>
    <w:lvl w:ilvl="7" w:tplc="24CAD592" w:tentative="1">
      <w:start w:val="1"/>
      <w:numFmt w:val="bullet"/>
      <w:lvlText w:val="o"/>
      <w:lvlJc w:val="left"/>
      <w:pPr>
        <w:ind w:left="5760" w:hanging="360"/>
      </w:pPr>
      <w:rPr>
        <w:rFonts w:ascii="Courier New" w:hAnsi="Courier New" w:cs="Courier New" w:hint="default"/>
      </w:rPr>
    </w:lvl>
    <w:lvl w:ilvl="8" w:tplc="DF5E96B8" w:tentative="1">
      <w:start w:val="1"/>
      <w:numFmt w:val="bullet"/>
      <w:lvlText w:val=""/>
      <w:lvlJc w:val="left"/>
      <w:pPr>
        <w:ind w:left="6480" w:hanging="360"/>
      </w:pPr>
      <w:rPr>
        <w:rFonts w:ascii="Wingdings" w:hAnsi="Wingdings" w:hint="default"/>
      </w:rPr>
    </w:lvl>
  </w:abstractNum>
  <w:abstractNum w:abstractNumId="39" w15:restartNumberingAfterBreak="0">
    <w:nsid w:val="67ED3B27"/>
    <w:multiLevelType w:val="hybridMultilevel"/>
    <w:tmpl w:val="8EFA91BE"/>
    <w:lvl w:ilvl="0" w:tplc="CA50E2BC">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01A0CD26">
      <w:start w:val="1"/>
      <w:numFmt w:val="lowerLetter"/>
      <w:lvlText w:val="%2."/>
      <w:lvlJc w:val="left"/>
      <w:pPr>
        <w:tabs>
          <w:tab w:val="num" w:pos="1440"/>
        </w:tabs>
        <w:ind w:left="1440" w:hanging="360"/>
      </w:pPr>
      <w:rPr>
        <w:rFonts w:ascii="Times New Roman" w:hAnsi="Times New Roman" w:cs="Times New Roman"/>
      </w:rPr>
    </w:lvl>
    <w:lvl w:ilvl="2" w:tplc="D60C1774">
      <w:start w:val="1"/>
      <w:numFmt w:val="lowerRoman"/>
      <w:lvlText w:val="%3."/>
      <w:lvlJc w:val="right"/>
      <w:pPr>
        <w:tabs>
          <w:tab w:val="num" w:pos="2160"/>
        </w:tabs>
        <w:ind w:left="2160" w:hanging="180"/>
      </w:pPr>
      <w:rPr>
        <w:rFonts w:ascii="Times New Roman" w:hAnsi="Times New Roman" w:cs="Times New Roman"/>
      </w:rPr>
    </w:lvl>
    <w:lvl w:ilvl="3" w:tplc="401A98FE">
      <w:start w:val="1"/>
      <w:numFmt w:val="decimal"/>
      <w:lvlText w:val="%4."/>
      <w:lvlJc w:val="left"/>
      <w:pPr>
        <w:tabs>
          <w:tab w:val="num" w:pos="2880"/>
        </w:tabs>
        <w:ind w:left="2880" w:hanging="360"/>
      </w:pPr>
      <w:rPr>
        <w:rFonts w:ascii="Times New Roman" w:hAnsi="Times New Roman" w:cs="Times New Roman"/>
      </w:rPr>
    </w:lvl>
    <w:lvl w:ilvl="4" w:tplc="C28AE494">
      <w:start w:val="1"/>
      <w:numFmt w:val="lowerLetter"/>
      <w:lvlText w:val="%5."/>
      <w:lvlJc w:val="left"/>
      <w:pPr>
        <w:tabs>
          <w:tab w:val="num" w:pos="3600"/>
        </w:tabs>
        <w:ind w:left="3600" w:hanging="360"/>
      </w:pPr>
      <w:rPr>
        <w:rFonts w:ascii="Times New Roman" w:hAnsi="Times New Roman" w:cs="Times New Roman"/>
      </w:rPr>
    </w:lvl>
    <w:lvl w:ilvl="5" w:tplc="87008D38">
      <w:start w:val="1"/>
      <w:numFmt w:val="lowerRoman"/>
      <w:lvlText w:val="%6."/>
      <w:lvlJc w:val="right"/>
      <w:pPr>
        <w:tabs>
          <w:tab w:val="num" w:pos="4320"/>
        </w:tabs>
        <w:ind w:left="4320" w:hanging="180"/>
      </w:pPr>
      <w:rPr>
        <w:rFonts w:ascii="Times New Roman" w:hAnsi="Times New Roman" w:cs="Times New Roman"/>
      </w:rPr>
    </w:lvl>
    <w:lvl w:ilvl="6" w:tplc="1060ABB4">
      <w:start w:val="1"/>
      <w:numFmt w:val="decimal"/>
      <w:lvlText w:val="%7."/>
      <w:lvlJc w:val="left"/>
      <w:pPr>
        <w:tabs>
          <w:tab w:val="num" w:pos="5040"/>
        </w:tabs>
        <w:ind w:left="5040" w:hanging="360"/>
      </w:pPr>
      <w:rPr>
        <w:rFonts w:ascii="Times New Roman" w:hAnsi="Times New Roman" w:cs="Times New Roman"/>
      </w:rPr>
    </w:lvl>
    <w:lvl w:ilvl="7" w:tplc="8422B02A">
      <w:start w:val="1"/>
      <w:numFmt w:val="lowerLetter"/>
      <w:lvlText w:val="%8."/>
      <w:lvlJc w:val="left"/>
      <w:pPr>
        <w:tabs>
          <w:tab w:val="num" w:pos="5760"/>
        </w:tabs>
        <w:ind w:left="5760" w:hanging="360"/>
      </w:pPr>
      <w:rPr>
        <w:rFonts w:ascii="Times New Roman" w:hAnsi="Times New Roman" w:cs="Times New Roman"/>
      </w:rPr>
    </w:lvl>
    <w:lvl w:ilvl="8" w:tplc="B17C8C9A">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6B35183F"/>
    <w:multiLevelType w:val="hybridMultilevel"/>
    <w:tmpl w:val="CBFE65A0"/>
    <w:lvl w:ilvl="0" w:tplc="237CAD6A">
      <w:start w:val="1"/>
      <w:numFmt w:val="bullet"/>
      <w:lvlText w:val=""/>
      <w:lvlJc w:val="left"/>
      <w:pPr>
        <w:ind w:left="720" w:hanging="360"/>
      </w:pPr>
      <w:rPr>
        <w:rFonts w:ascii="Symbol" w:hAnsi="Symbol" w:hint="default"/>
      </w:rPr>
    </w:lvl>
    <w:lvl w:ilvl="1" w:tplc="518A828A" w:tentative="1">
      <w:start w:val="1"/>
      <w:numFmt w:val="bullet"/>
      <w:lvlText w:val="o"/>
      <w:lvlJc w:val="left"/>
      <w:pPr>
        <w:ind w:left="1440" w:hanging="360"/>
      </w:pPr>
      <w:rPr>
        <w:rFonts w:ascii="Courier New" w:hAnsi="Courier New" w:cs="Courier New" w:hint="default"/>
      </w:rPr>
    </w:lvl>
    <w:lvl w:ilvl="2" w:tplc="8844194E" w:tentative="1">
      <w:start w:val="1"/>
      <w:numFmt w:val="bullet"/>
      <w:lvlText w:val=""/>
      <w:lvlJc w:val="left"/>
      <w:pPr>
        <w:ind w:left="2160" w:hanging="360"/>
      </w:pPr>
      <w:rPr>
        <w:rFonts w:ascii="Wingdings" w:hAnsi="Wingdings" w:hint="default"/>
      </w:rPr>
    </w:lvl>
    <w:lvl w:ilvl="3" w:tplc="3CEA2A04" w:tentative="1">
      <w:start w:val="1"/>
      <w:numFmt w:val="bullet"/>
      <w:lvlText w:val=""/>
      <w:lvlJc w:val="left"/>
      <w:pPr>
        <w:ind w:left="2880" w:hanging="360"/>
      </w:pPr>
      <w:rPr>
        <w:rFonts w:ascii="Symbol" w:hAnsi="Symbol" w:hint="default"/>
      </w:rPr>
    </w:lvl>
    <w:lvl w:ilvl="4" w:tplc="30B01C9C" w:tentative="1">
      <w:start w:val="1"/>
      <w:numFmt w:val="bullet"/>
      <w:lvlText w:val="o"/>
      <w:lvlJc w:val="left"/>
      <w:pPr>
        <w:ind w:left="3600" w:hanging="360"/>
      </w:pPr>
      <w:rPr>
        <w:rFonts w:ascii="Courier New" w:hAnsi="Courier New" w:cs="Courier New" w:hint="default"/>
      </w:rPr>
    </w:lvl>
    <w:lvl w:ilvl="5" w:tplc="F3C46B02" w:tentative="1">
      <w:start w:val="1"/>
      <w:numFmt w:val="bullet"/>
      <w:lvlText w:val=""/>
      <w:lvlJc w:val="left"/>
      <w:pPr>
        <w:ind w:left="4320" w:hanging="360"/>
      </w:pPr>
      <w:rPr>
        <w:rFonts w:ascii="Wingdings" w:hAnsi="Wingdings" w:hint="default"/>
      </w:rPr>
    </w:lvl>
    <w:lvl w:ilvl="6" w:tplc="B338017A" w:tentative="1">
      <w:start w:val="1"/>
      <w:numFmt w:val="bullet"/>
      <w:lvlText w:val=""/>
      <w:lvlJc w:val="left"/>
      <w:pPr>
        <w:ind w:left="5040" w:hanging="360"/>
      </w:pPr>
      <w:rPr>
        <w:rFonts w:ascii="Symbol" w:hAnsi="Symbol" w:hint="default"/>
      </w:rPr>
    </w:lvl>
    <w:lvl w:ilvl="7" w:tplc="DDFA5580" w:tentative="1">
      <w:start w:val="1"/>
      <w:numFmt w:val="bullet"/>
      <w:lvlText w:val="o"/>
      <w:lvlJc w:val="left"/>
      <w:pPr>
        <w:ind w:left="5760" w:hanging="360"/>
      </w:pPr>
      <w:rPr>
        <w:rFonts w:ascii="Courier New" w:hAnsi="Courier New" w:cs="Courier New" w:hint="default"/>
      </w:rPr>
    </w:lvl>
    <w:lvl w:ilvl="8" w:tplc="83EA1BD2" w:tentative="1">
      <w:start w:val="1"/>
      <w:numFmt w:val="bullet"/>
      <w:lvlText w:val=""/>
      <w:lvlJc w:val="left"/>
      <w:pPr>
        <w:ind w:left="6480" w:hanging="360"/>
      </w:pPr>
      <w:rPr>
        <w:rFonts w:ascii="Wingdings" w:hAnsi="Wingdings" w:hint="default"/>
      </w:rPr>
    </w:lvl>
  </w:abstractNum>
  <w:abstractNum w:abstractNumId="41" w15:restartNumberingAfterBreak="0">
    <w:nsid w:val="6EB44323"/>
    <w:multiLevelType w:val="hybridMultilevel"/>
    <w:tmpl w:val="8AE4F308"/>
    <w:lvl w:ilvl="0" w:tplc="E118D8D6">
      <w:start w:val="1"/>
      <w:numFmt w:val="decimal"/>
      <w:lvlText w:val="%1."/>
      <w:lvlJc w:val="left"/>
      <w:pPr>
        <w:tabs>
          <w:tab w:val="num" w:pos="360"/>
        </w:tabs>
        <w:ind w:left="360" w:hanging="360"/>
      </w:pPr>
    </w:lvl>
    <w:lvl w:ilvl="1" w:tplc="16783D4C">
      <w:start w:val="1"/>
      <w:numFmt w:val="lowerLetter"/>
      <w:lvlText w:val="%2)"/>
      <w:lvlJc w:val="left"/>
      <w:pPr>
        <w:tabs>
          <w:tab w:val="num" w:pos="1080"/>
        </w:tabs>
        <w:ind w:left="1080" w:hanging="360"/>
      </w:pPr>
    </w:lvl>
    <w:lvl w:ilvl="2" w:tplc="0D34051E">
      <w:start w:val="1"/>
      <w:numFmt w:val="lowerRoman"/>
      <w:lvlText w:val="%3."/>
      <w:lvlJc w:val="right"/>
      <w:pPr>
        <w:tabs>
          <w:tab w:val="num" w:pos="1800"/>
        </w:tabs>
        <w:ind w:left="1800" w:hanging="180"/>
      </w:pPr>
    </w:lvl>
    <w:lvl w:ilvl="3" w:tplc="94003D60">
      <w:start w:val="1"/>
      <w:numFmt w:val="decimal"/>
      <w:lvlText w:val="%4."/>
      <w:lvlJc w:val="left"/>
      <w:pPr>
        <w:tabs>
          <w:tab w:val="num" w:pos="2520"/>
        </w:tabs>
        <w:ind w:left="2520" w:hanging="360"/>
      </w:pPr>
    </w:lvl>
    <w:lvl w:ilvl="4" w:tplc="E7A0A616">
      <w:start w:val="1"/>
      <w:numFmt w:val="lowerLetter"/>
      <w:lvlText w:val="%5."/>
      <w:lvlJc w:val="left"/>
      <w:pPr>
        <w:tabs>
          <w:tab w:val="num" w:pos="3240"/>
        </w:tabs>
        <w:ind w:left="3240" w:hanging="360"/>
      </w:pPr>
    </w:lvl>
    <w:lvl w:ilvl="5" w:tplc="0350967C">
      <w:start w:val="1"/>
      <w:numFmt w:val="lowerRoman"/>
      <w:lvlText w:val="%6."/>
      <w:lvlJc w:val="right"/>
      <w:pPr>
        <w:tabs>
          <w:tab w:val="num" w:pos="3960"/>
        </w:tabs>
        <w:ind w:left="3960" w:hanging="180"/>
      </w:pPr>
    </w:lvl>
    <w:lvl w:ilvl="6" w:tplc="8444B3C4">
      <w:start w:val="1"/>
      <w:numFmt w:val="decimal"/>
      <w:lvlText w:val="%7."/>
      <w:lvlJc w:val="left"/>
      <w:pPr>
        <w:tabs>
          <w:tab w:val="num" w:pos="4680"/>
        </w:tabs>
        <w:ind w:left="4680" w:hanging="360"/>
      </w:pPr>
    </w:lvl>
    <w:lvl w:ilvl="7" w:tplc="00062C76">
      <w:start w:val="1"/>
      <w:numFmt w:val="lowerLetter"/>
      <w:lvlText w:val="%8."/>
      <w:lvlJc w:val="left"/>
      <w:pPr>
        <w:tabs>
          <w:tab w:val="num" w:pos="5400"/>
        </w:tabs>
        <w:ind w:left="5400" w:hanging="360"/>
      </w:pPr>
    </w:lvl>
    <w:lvl w:ilvl="8" w:tplc="2F30B934">
      <w:start w:val="1"/>
      <w:numFmt w:val="lowerRoman"/>
      <w:lvlText w:val="%9."/>
      <w:lvlJc w:val="right"/>
      <w:pPr>
        <w:tabs>
          <w:tab w:val="num" w:pos="6120"/>
        </w:tabs>
        <w:ind w:left="6120" w:hanging="180"/>
      </w:pPr>
    </w:lvl>
  </w:abstractNum>
  <w:abstractNum w:abstractNumId="42" w15:restartNumberingAfterBreak="0">
    <w:nsid w:val="706B7D69"/>
    <w:multiLevelType w:val="hybridMultilevel"/>
    <w:tmpl w:val="D1BA74C2"/>
    <w:lvl w:ilvl="0" w:tplc="354614EE">
      <w:start w:val="1"/>
      <w:numFmt w:val="bullet"/>
      <w:lvlText w:val=""/>
      <w:lvlJc w:val="left"/>
      <w:pPr>
        <w:ind w:left="720" w:hanging="360"/>
      </w:pPr>
      <w:rPr>
        <w:rFonts w:ascii="Symbol" w:hAnsi="Symbol" w:hint="default"/>
      </w:rPr>
    </w:lvl>
    <w:lvl w:ilvl="1" w:tplc="7002997A" w:tentative="1">
      <w:start w:val="1"/>
      <w:numFmt w:val="bullet"/>
      <w:lvlText w:val="o"/>
      <w:lvlJc w:val="left"/>
      <w:pPr>
        <w:ind w:left="1440" w:hanging="360"/>
      </w:pPr>
      <w:rPr>
        <w:rFonts w:ascii="Courier New" w:hAnsi="Courier New" w:cs="Courier New" w:hint="default"/>
      </w:rPr>
    </w:lvl>
    <w:lvl w:ilvl="2" w:tplc="42C021A2" w:tentative="1">
      <w:start w:val="1"/>
      <w:numFmt w:val="bullet"/>
      <w:lvlText w:val=""/>
      <w:lvlJc w:val="left"/>
      <w:pPr>
        <w:ind w:left="2160" w:hanging="360"/>
      </w:pPr>
      <w:rPr>
        <w:rFonts w:ascii="Wingdings" w:hAnsi="Wingdings" w:hint="default"/>
      </w:rPr>
    </w:lvl>
    <w:lvl w:ilvl="3" w:tplc="A404A1FC" w:tentative="1">
      <w:start w:val="1"/>
      <w:numFmt w:val="bullet"/>
      <w:lvlText w:val=""/>
      <w:lvlJc w:val="left"/>
      <w:pPr>
        <w:ind w:left="2880" w:hanging="360"/>
      </w:pPr>
      <w:rPr>
        <w:rFonts w:ascii="Symbol" w:hAnsi="Symbol" w:hint="default"/>
      </w:rPr>
    </w:lvl>
    <w:lvl w:ilvl="4" w:tplc="D2ACB8D2" w:tentative="1">
      <w:start w:val="1"/>
      <w:numFmt w:val="bullet"/>
      <w:lvlText w:val="o"/>
      <w:lvlJc w:val="left"/>
      <w:pPr>
        <w:ind w:left="3600" w:hanging="360"/>
      </w:pPr>
      <w:rPr>
        <w:rFonts w:ascii="Courier New" w:hAnsi="Courier New" w:cs="Courier New" w:hint="default"/>
      </w:rPr>
    </w:lvl>
    <w:lvl w:ilvl="5" w:tplc="D67E43C2" w:tentative="1">
      <w:start w:val="1"/>
      <w:numFmt w:val="bullet"/>
      <w:lvlText w:val=""/>
      <w:lvlJc w:val="left"/>
      <w:pPr>
        <w:ind w:left="4320" w:hanging="360"/>
      </w:pPr>
      <w:rPr>
        <w:rFonts w:ascii="Wingdings" w:hAnsi="Wingdings" w:hint="default"/>
      </w:rPr>
    </w:lvl>
    <w:lvl w:ilvl="6" w:tplc="D9F4EC54" w:tentative="1">
      <w:start w:val="1"/>
      <w:numFmt w:val="bullet"/>
      <w:lvlText w:val=""/>
      <w:lvlJc w:val="left"/>
      <w:pPr>
        <w:ind w:left="5040" w:hanging="360"/>
      </w:pPr>
      <w:rPr>
        <w:rFonts w:ascii="Symbol" w:hAnsi="Symbol" w:hint="default"/>
      </w:rPr>
    </w:lvl>
    <w:lvl w:ilvl="7" w:tplc="E1D43216" w:tentative="1">
      <w:start w:val="1"/>
      <w:numFmt w:val="bullet"/>
      <w:lvlText w:val="o"/>
      <w:lvlJc w:val="left"/>
      <w:pPr>
        <w:ind w:left="5760" w:hanging="360"/>
      </w:pPr>
      <w:rPr>
        <w:rFonts w:ascii="Courier New" w:hAnsi="Courier New" w:cs="Courier New" w:hint="default"/>
      </w:rPr>
    </w:lvl>
    <w:lvl w:ilvl="8" w:tplc="BDA60A8A" w:tentative="1">
      <w:start w:val="1"/>
      <w:numFmt w:val="bullet"/>
      <w:lvlText w:val=""/>
      <w:lvlJc w:val="left"/>
      <w:pPr>
        <w:ind w:left="6480" w:hanging="360"/>
      </w:pPr>
      <w:rPr>
        <w:rFonts w:ascii="Wingdings" w:hAnsi="Wingdings" w:hint="default"/>
      </w:rPr>
    </w:lvl>
  </w:abstractNum>
  <w:abstractNum w:abstractNumId="43" w15:restartNumberingAfterBreak="0">
    <w:nsid w:val="729F0274"/>
    <w:multiLevelType w:val="hybridMultilevel"/>
    <w:tmpl w:val="979A9452"/>
    <w:lvl w:ilvl="0" w:tplc="9470FFD4">
      <w:start w:val="1"/>
      <w:numFmt w:val="decimal"/>
      <w:lvlText w:val="%1."/>
      <w:lvlJc w:val="left"/>
      <w:pPr>
        <w:ind w:left="360" w:hanging="360"/>
      </w:pPr>
    </w:lvl>
    <w:lvl w:ilvl="1" w:tplc="18886530">
      <w:start w:val="1"/>
      <w:numFmt w:val="bullet"/>
      <w:lvlText w:val=""/>
      <w:lvlJc w:val="left"/>
      <w:pPr>
        <w:ind w:left="1080" w:hanging="360"/>
      </w:pPr>
      <w:rPr>
        <w:rFonts w:ascii="Symbol" w:hAnsi="Symbol" w:hint="default"/>
      </w:rPr>
    </w:lvl>
    <w:lvl w:ilvl="2" w:tplc="78CCB18E" w:tentative="1">
      <w:start w:val="1"/>
      <w:numFmt w:val="lowerRoman"/>
      <w:lvlText w:val="%3."/>
      <w:lvlJc w:val="right"/>
      <w:pPr>
        <w:ind w:left="1800" w:hanging="180"/>
      </w:pPr>
    </w:lvl>
    <w:lvl w:ilvl="3" w:tplc="4AC6F74A" w:tentative="1">
      <w:start w:val="1"/>
      <w:numFmt w:val="decimal"/>
      <w:lvlText w:val="%4."/>
      <w:lvlJc w:val="left"/>
      <w:pPr>
        <w:ind w:left="2520" w:hanging="360"/>
      </w:pPr>
    </w:lvl>
    <w:lvl w:ilvl="4" w:tplc="72BC0292" w:tentative="1">
      <w:start w:val="1"/>
      <w:numFmt w:val="lowerLetter"/>
      <w:lvlText w:val="%5."/>
      <w:lvlJc w:val="left"/>
      <w:pPr>
        <w:ind w:left="3240" w:hanging="360"/>
      </w:pPr>
    </w:lvl>
    <w:lvl w:ilvl="5" w:tplc="0C267C34" w:tentative="1">
      <w:start w:val="1"/>
      <w:numFmt w:val="lowerRoman"/>
      <w:lvlText w:val="%6."/>
      <w:lvlJc w:val="right"/>
      <w:pPr>
        <w:ind w:left="3960" w:hanging="180"/>
      </w:pPr>
    </w:lvl>
    <w:lvl w:ilvl="6" w:tplc="5BEA84EA" w:tentative="1">
      <w:start w:val="1"/>
      <w:numFmt w:val="decimal"/>
      <w:lvlText w:val="%7."/>
      <w:lvlJc w:val="left"/>
      <w:pPr>
        <w:ind w:left="4680" w:hanging="360"/>
      </w:pPr>
    </w:lvl>
    <w:lvl w:ilvl="7" w:tplc="665063EA" w:tentative="1">
      <w:start w:val="1"/>
      <w:numFmt w:val="lowerLetter"/>
      <w:lvlText w:val="%8."/>
      <w:lvlJc w:val="left"/>
      <w:pPr>
        <w:ind w:left="5400" w:hanging="360"/>
      </w:pPr>
    </w:lvl>
    <w:lvl w:ilvl="8" w:tplc="8724DF28" w:tentative="1">
      <w:start w:val="1"/>
      <w:numFmt w:val="lowerRoman"/>
      <w:lvlText w:val="%9."/>
      <w:lvlJc w:val="right"/>
      <w:pPr>
        <w:ind w:left="6120" w:hanging="180"/>
      </w:pPr>
    </w:lvl>
  </w:abstractNum>
  <w:abstractNum w:abstractNumId="44" w15:restartNumberingAfterBreak="0">
    <w:nsid w:val="74DD032C"/>
    <w:multiLevelType w:val="hybridMultilevel"/>
    <w:tmpl w:val="28CEF268"/>
    <w:lvl w:ilvl="0" w:tplc="2B605FF0">
      <w:start w:val="1"/>
      <w:numFmt w:val="decimal"/>
      <w:lvlText w:val="%1."/>
      <w:lvlJc w:val="left"/>
      <w:pPr>
        <w:ind w:left="705" w:hanging="705"/>
      </w:pPr>
      <w:rPr>
        <w:rFonts w:hint="default"/>
      </w:rPr>
    </w:lvl>
    <w:lvl w:ilvl="1" w:tplc="191000B0" w:tentative="1">
      <w:start w:val="1"/>
      <w:numFmt w:val="bullet"/>
      <w:lvlText w:val="o"/>
      <w:lvlJc w:val="left"/>
      <w:pPr>
        <w:ind w:left="1080" w:hanging="360"/>
      </w:pPr>
      <w:rPr>
        <w:rFonts w:ascii="Courier New" w:hAnsi="Courier New" w:cs="Courier New" w:hint="default"/>
      </w:rPr>
    </w:lvl>
    <w:lvl w:ilvl="2" w:tplc="B26E9C30" w:tentative="1">
      <w:start w:val="1"/>
      <w:numFmt w:val="bullet"/>
      <w:lvlText w:val=""/>
      <w:lvlJc w:val="left"/>
      <w:pPr>
        <w:ind w:left="1800" w:hanging="360"/>
      </w:pPr>
      <w:rPr>
        <w:rFonts w:ascii="Wingdings" w:hAnsi="Wingdings" w:hint="default"/>
      </w:rPr>
    </w:lvl>
    <w:lvl w:ilvl="3" w:tplc="88C8D50C" w:tentative="1">
      <w:start w:val="1"/>
      <w:numFmt w:val="bullet"/>
      <w:lvlText w:val=""/>
      <w:lvlJc w:val="left"/>
      <w:pPr>
        <w:ind w:left="2520" w:hanging="360"/>
      </w:pPr>
      <w:rPr>
        <w:rFonts w:ascii="Symbol" w:hAnsi="Symbol" w:hint="default"/>
      </w:rPr>
    </w:lvl>
    <w:lvl w:ilvl="4" w:tplc="DC46EEE2" w:tentative="1">
      <w:start w:val="1"/>
      <w:numFmt w:val="bullet"/>
      <w:lvlText w:val="o"/>
      <w:lvlJc w:val="left"/>
      <w:pPr>
        <w:ind w:left="3240" w:hanging="360"/>
      </w:pPr>
      <w:rPr>
        <w:rFonts w:ascii="Courier New" w:hAnsi="Courier New" w:cs="Courier New" w:hint="default"/>
      </w:rPr>
    </w:lvl>
    <w:lvl w:ilvl="5" w:tplc="E348BE34" w:tentative="1">
      <w:start w:val="1"/>
      <w:numFmt w:val="bullet"/>
      <w:lvlText w:val=""/>
      <w:lvlJc w:val="left"/>
      <w:pPr>
        <w:ind w:left="3960" w:hanging="360"/>
      </w:pPr>
      <w:rPr>
        <w:rFonts w:ascii="Wingdings" w:hAnsi="Wingdings" w:hint="default"/>
      </w:rPr>
    </w:lvl>
    <w:lvl w:ilvl="6" w:tplc="514C278E" w:tentative="1">
      <w:start w:val="1"/>
      <w:numFmt w:val="bullet"/>
      <w:lvlText w:val=""/>
      <w:lvlJc w:val="left"/>
      <w:pPr>
        <w:ind w:left="4680" w:hanging="360"/>
      </w:pPr>
      <w:rPr>
        <w:rFonts w:ascii="Symbol" w:hAnsi="Symbol" w:hint="default"/>
      </w:rPr>
    </w:lvl>
    <w:lvl w:ilvl="7" w:tplc="DD0A8320" w:tentative="1">
      <w:start w:val="1"/>
      <w:numFmt w:val="bullet"/>
      <w:lvlText w:val="o"/>
      <w:lvlJc w:val="left"/>
      <w:pPr>
        <w:ind w:left="5400" w:hanging="360"/>
      </w:pPr>
      <w:rPr>
        <w:rFonts w:ascii="Courier New" w:hAnsi="Courier New" w:cs="Courier New" w:hint="default"/>
      </w:rPr>
    </w:lvl>
    <w:lvl w:ilvl="8" w:tplc="F7D8DFF2" w:tentative="1">
      <w:start w:val="1"/>
      <w:numFmt w:val="bullet"/>
      <w:lvlText w:val=""/>
      <w:lvlJc w:val="left"/>
      <w:pPr>
        <w:ind w:left="6120" w:hanging="360"/>
      </w:pPr>
      <w:rPr>
        <w:rFonts w:ascii="Wingdings" w:hAnsi="Wingdings" w:hint="default"/>
      </w:rPr>
    </w:lvl>
  </w:abstractNum>
  <w:abstractNum w:abstractNumId="45"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6" w15:restartNumberingAfterBreak="0">
    <w:nsid w:val="7B4E38E8"/>
    <w:multiLevelType w:val="hybridMultilevel"/>
    <w:tmpl w:val="C7EC4C24"/>
    <w:lvl w:ilvl="0" w:tplc="1D28C704">
      <w:start w:val="1"/>
      <w:numFmt w:val="lowerRoman"/>
      <w:lvlText w:val="%1."/>
      <w:lvlJc w:val="right"/>
      <w:pPr>
        <w:ind w:left="778" w:hanging="360"/>
      </w:pPr>
    </w:lvl>
    <w:lvl w:ilvl="1" w:tplc="9DC080D4" w:tentative="1">
      <w:start w:val="1"/>
      <w:numFmt w:val="lowerLetter"/>
      <w:lvlText w:val="%2."/>
      <w:lvlJc w:val="left"/>
      <w:pPr>
        <w:ind w:left="1498" w:hanging="360"/>
      </w:pPr>
    </w:lvl>
    <w:lvl w:ilvl="2" w:tplc="D5FCC40E" w:tentative="1">
      <w:start w:val="1"/>
      <w:numFmt w:val="lowerRoman"/>
      <w:lvlText w:val="%3."/>
      <w:lvlJc w:val="right"/>
      <w:pPr>
        <w:ind w:left="2218" w:hanging="180"/>
      </w:pPr>
    </w:lvl>
    <w:lvl w:ilvl="3" w:tplc="CB4E0450" w:tentative="1">
      <w:start w:val="1"/>
      <w:numFmt w:val="decimal"/>
      <w:lvlText w:val="%4."/>
      <w:lvlJc w:val="left"/>
      <w:pPr>
        <w:ind w:left="2938" w:hanging="360"/>
      </w:pPr>
    </w:lvl>
    <w:lvl w:ilvl="4" w:tplc="BF62CB90" w:tentative="1">
      <w:start w:val="1"/>
      <w:numFmt w:val="lowerLetter"/>
      <w:lvlText w:val="%5."/>
      <w:lvlJc w:val="left"/>
      <w:pPr>
        <w:ind w:left="3658" w:hanging="360"/>
      </w:pPr>
    </w:lvl>
    <w:lvl w:ilvl="5" w:tplc="EFB6DD82" w:tentative="1">
      <w:start w:val="1"/>
      <w:numFmt w:val="lowerRoman"/>
      <w:lvlText w:val="%6."/>
      <w:lvlJc w:val="right"/>
      <w:pPr>
        <w:ind w:left="4378" w:hanging="180"/>
      </w:pPr>
    </w:lvl>
    <w:lvl w:ilvl="6" w:tplc="8894FAB0" w:tentative="1">
      <w:start w:val="1"/>
      <w:numFmt w:val="decimal"/>
      <w:lvlText w:val="%7."/>
      <w:lvlJc w:val="left"/>
      <w:pPr>
        <w:ind w:left="5098" w:hanging="360"/>
      </w:pPr>
    </w:lvl>
    <w:lvl w:ilvl="7" w:tplc="F8CE8A3E" w:tentative="1">
      <w:start w:val="1"/>
      <w:numFmt w:val="lowerLetter"/>
      <w:lvlText w:val="%8."/>
      <w:lvlJc w:val="left"/>
      <w:pPr>
        <w:ind w:left="5818" w:hanging="360"/>
      </w:pPr>
    </w:lvl>
    <w:lvl w:ilvl="8" w:tplc="FE581E34" w:tentative="1">
      <w:start w:val="1"/>
      <w:numFmt w:val="lowerRoman"/>
      <w:lvlText w:val="%9."/>
      <w:lvlJc w:val="right"/>
      <w:pPr>
        <w:ind w:left="6538" w:hanging="180"/>
      </w:pPr>
    </w:lvl>
  </w:abstractNum>
  <w:abstractNum w:abstractNumId="47" w15:restartNumberingAfterBreak="0">
    <w:nsid w:val="7D3246AF"/>
    <w:multiLevelType w:val="hybridMultilevel"/>
    <w:tmpl w:val="E474CA42"/>
    <w:lvl w:ilvl="0" w:tplc="CF5A2EB4">
      <w:start w:val="1"/>
      <w:numFmt w:val="bullet"/>
      <w:lvlText w:val=""/>
      <w:lvlJc w:val="left"/>
      <w:pPr>
        <w:ind w:left="720" w:hanging="360"/>
      </w:pPr>
      <w:rPr>
        <w:rFonts w:ascii="Symbol" w:hAnsi="Symbol" w:hint="default"/>
      </w:rPr>
    </w:lvl>
    <w:lvl w:ilvl="1" w:tplc="2DBC01EA" w:tentative="1">
      <w:start w:val="1"/>
      <w:numFmt w:val="bullet"/>
      <w:lvlText w:val="o"/>
      <w:lvlJc w:val="left"/>
      <w:pPr>
        <w:ind w:left="1440" w:hanging="360"/>
      </w:pPr>
      <w:rPr>
        <w:rFonts w:ascii="Courier New" w:hAnsi="Courier New" w:cs="Courier New" w:hint="default"/>
      </w:rPr>
    </w:lvl>
    <w:lvl w:ilvl="2" w:tplc="D3E23DF4" w:tentative="1">
      <w:start w:val="1"/>
      <w:numFmt w:val="bullet"/>
      <w:lvlText w:val=""/>
      <w:lvlJc w:val="left"/>
      <w:pPr>
        <w:ind w:left="2160" w:hanging="360"/>
      </w:pPr>
      <w:rPr>
        <w:rFonts w:ascii="Wingdings" w:hAnsi="Wingdings" w:hint="default"/>
      </w:rPr>
    </w:lvl>
    <w:lvl w:ilvl="3" w:tplc="2FD0AB08" w:tentative="1">
      <w:start w:val="1"/>
      <w:numFmt w:val="bullet"/>
      <w:lvlText w:val=""/>
      <w:lvlJc w:val="left"/>
      <w:pPr>
        <w:ind w:left="2880" w:hanging="360"/>
      </w:pPr>
      <w:rPr>
        <w:rFonts w:ascii="Symbol" w:hAnsi="Symbol" w:hint="default"/>
      </w:rPr>
    </w:lvl>
    <w:lvl w:ilvl="4" w:tplc="C1B6E508" w:tentative="1">
      <w:start w:val="1"/>
      <w:numFmt w:val="bullet"/>
      <w:lvlText w:val="o"/>
      <w:lvlJc w:val="left"/>
      <w:pPr>
        <w:ind w:left="3600" w:hanging="360"/>
      </w:pPr>
      <w:rPr>
        <w:rFonts w:ascii="Courier New" w:hAnsi="Courier New" w:cs="Courier New" w:hint="default"/>
      </w:rPr>
    </w:lvl>
    <w:lvl w:ilvl="5" w:tplc="1CE2523E" w:tentative="1">
      <w:start w:val="1"/>
      <w:numFmt w:val="bullet"/>
      <w:lvlText w:val=""/>
      <w:lvlJc w:val="left"/>
      <w:pPr>
        <w:ind w:left="4320" w:hanging="360"/>
      </w:pPr>
      <w:rPr>
        <w:rFonts w:ascii="Wingdings" w:hAnsi="Wingdings" w:hint="default"/>
      </w:rPr>
    </w:lvl>
    <w:lvl w:ilvl="6" w:tplc="9DC4D1A6" w:tentative="1">
      <w:start w:val="1"/>
      <w:numFmt w:val="bullet"/>
      <w:lvlText w:val=""/>
      <w:lvlJc w:val="left"/>
      <w:pPr>
        <w:ind w:left="5040" w:hanging="360"/>
      </w:pPr>
      <w:rPr>
        <w:rFonts w:ascii="Symbol" w:hAnsi="Symbol" w:hint="default"/>
      </w:rPr>
    </w:lvl>
    <w:lvl w:ilvl="7" w:tplc="666A7E66" w:tentative="1">
      <w:start w:val="1"/>
      <w:numFmt w:val="bullet"/>
      <w:lvlText w:val="o"/>
      <w:lvlJc w:val="left"/>
      <w:pPr>
        <w:ind w:left="5760" w:hanging="360"/>
      </w:pPr>
      <w:rPr>
        <w:rFonts w:ascii="Courier New" w:hAnsi="Courier New" w:cs="Courier New" w:hint="default"/>
      </w:rPr>
    </w:lvl>
    <w:lvl w:ilvl="8" w:tplc="7CB8299A" w:tentative="1">
      <w:start w:val="1"/>
      <w:numFmt w:val="bullet"/>
      <w:lvlText w:val=""/>
      <w:lvlJc w:val="left"/>
      <w:pPr>
        <w:ind w:left="6480" w:hanging="360"/>
      </w:pPr>
      <w:rPr>
        <w:rFonts w:ascii="Wingdings" w:hAnsi="Wingdings" w:hint="default"/>
      </w:rPr>
    </w:lvl>
  </w:abstractNum>
  <w:num w:numId="1" w16cid:durableId="496968319">
    <w:abstractNumId w:val="0"/>
  </w:num>
  <w:num w:numId="2" w16cid:durableId="1849782420">
    <w:abstractNumId w:val="15"/>
  </w:num>
  <w:num w:numId="3" w16cid:durableId="675351679">
    <w:abstractNumId w:val="14"/>
  </w:num>
  <w:num w:numId="4" w16cid:durableId="777527842">
    <w:abstractNumId w:val="37"/>
  </w:num>
  <w:num w:numId="5" w16cid:durableId="267811454">
    <w:abstractNumId w:val="24"/>
  </w:num>
  <w:num w:numId="6" w16cid:durableId="2017344052">
    <w:abstractNumId w:val="39"/>
  </w:num>
  <w:num w:numId="7" w16cid:durableId="752627199">
    <w:abstractNumId w:val="28"/>
  </w:num>
  <w:num w:numId="8" w16cid:durableId="1061948255">
    <w:abstractNumId w:val="26"/>
  </w:num>
  <w:num w:numId="9" w16cid:durableId="280697940">
    <w:abstractNumId w:val="3"/>
  </w:num>
  <w:num w:numId="10" w16cid:durableId="1956450055">
    <w:abstractNumId w:val="10"/>
  </w:num>
  <w:num w:numId="11" w16cid:durableId="651644608">
    <w:abstractNumId w:val="16"/>
  </w:num>
  <w:num w:numId="12" w16cid:durableId="401148085">
    <w:abstractNumId w:val="4"/>
  </w:num>
  <w:num w:numId="13" w16cid:durableId="2074310965">
    <w:abstractNumId w:val="27"/>
  </w:num>
  <w:num w:numId="14" w16cid:durableId="909654997">
    <w:abstractNumId w:val="23"/>
  </w:num>
  <w:num w:numId="15" w16cid:durableId="1438715727">
    <w:abstractNumId w:val="13"/>
  </w:num>
  <w:num w:numId="16" w16cid:durableId="36048464">
    <w:abstractNumId w:val="2"/>
  </w:num>
  <w:num w:numId="17" w16cid:durableId="187332335">
    <w:abstractNumId w:val="36"/>
  </w:num>
  <w:num w:numId="18" w16cid:durableId="1632595317">
    <w:abstractNumId w:val="46"/>
  </w:num>
  <w:num w:numId="19" w16cid:durableId="1251547738">
    <w:abstractNumId w:val="18"/>
  </w:num>
  <w:num w:numId="20" w16cid:durableId="130487058">
    <w:abstractNumId w:val="33"/>
  </w:num>
  <w:num w:numId="21" w16cid:durableId="1041176519">
    <w:abstractNumId w:val="21"/>
  </w:num>
  <w:num w:numId="22" w16cid:durableId="384376564">
    <w:abstractNumId w:val="29"/>
  </w:num>
  <w:num w:numId="23" w16cid:durableId="805004585">
    <w:abstractNumId w:val="5"/>
  </w:num>
  <w:num w:numId="24" w16cid:durableId="1156923490">
    <w:abstractNumId w:val="11"/>
  </w:num>
  <w:num w:numId="25" w16cid:durableId="411047404">
    <w:abstractNumId w:val="17"/>
  </w:num>
  <w:num w:numId="26" w16cid:durableId="197083904">
    <w:abstractNumId w:val="31"/>
  </w:num>
  <w:num w:numId="27" w16cid:durableId="290330722">
    <w:abstractNumId w:val="34"/>
  </w:num>
  <w:num w:numId="28" w16cid:durableId="608509590">
    <w:abstractNumId w:val="40"/>
  </w:num>
  <w:num w:numId="29" w16cid:durableId="1500728945">
    <w:abstractNumId w:val="25"/>
  </w:num>
  <w:num w:numId="30" w16cid:durableId="1536776461">
    <w:abstractNumId w:val="9"/>
  </w:num>
  <w:num w:numId="31" w16cid:durableId="1506703873">
    <w:abstractNumId w:val="8"/>
  </w:num>
  <w:num w:numId="32" w16cid:durableId="609556990">
    <w:abstractNumId w:val="35"/>
  </w:num>
  <w:num w:numId="33" w16cid:durableId="1644853113">
    <w:abstractNumId w:val="47"/>
  </w:num>
  <w:num w:numId="34" w16cid:durableId="1320771783">
    <w:abstractNumId w:val="32"/>
  </w:num>
  <w:num w:numId="35" w16cid:durableId="1565990050">
    <w:abstractNumId w:val="43"/>
  </w:num>
  <w:num w:numId="36" w16cid:durableId="1782652290">
    <w:abstractNumId w:val="42"/>
  </w:num>
  <w:num w:numId="37" w16cid:durableId="1393190868">
    <w:abstractNumId w:val="45"/>
  </w:num>
  <w:num w:numId="38" w16cid:durableId="626590695">
    <w:abstractNumId w:val="38"/>
  </w:num>
  <w:num w:numId="39" w16cid:durableId="401567606">
    <w:abstractNumId w:val="7"/>
  </w:num>
  <w:num w:numId="40" w16cid:durableId="1639724328">
    <w:abstractNumId w:val="19"/>
  </w:num>
  <w:num w:numId="41" w16cid:durableId="1371107817">
    <w:abstractNumId w:val="30"/>
  </w:num>
  <w:num w:numId="42" w16cid:durableId="483207905">
    <w:abstractNumId w:val="22"/>
  </w:num>
  <w:num w:numId="43" w16cid:durableId="1407722747">
    <w:abstractNumId w:val="6"/>
  </w:num>
  <w:num w:numId="44" w16cid:durableId="604122177">
    <w:abstractNumId w:val="20"/>
  </w:num>
  <w:num w:numId="45" w16cid:durableId="72631550">
    <w:abstractNumId w:val="44"/>
  </w:num>
  <w:num w:numId="46" w16cid:durableId="1547063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76325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7685105">
    <w:abstractNumId w:val="1"/>
  </w:num>
  <w:num w:numId="49" w16cid:durableId="108011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3907450">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2F47"/>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1EF5"/>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3D2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F05"/>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1B22"/>
    <w:rsid w:val="000F21A8"/>
    <w:rsid w:val="000F26BD"/>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6EF3"/>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268"/>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414"/>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69A1"/>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89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0F1B"/>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3FB8"/>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2B"/>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16F0"/>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192"/>
    <w:rsid w:val="00282388"/>
    <w:rsid w:val="00283588"/>
    <w:rsid w:val="002835DA"/>
    <w:rsid w:val="00283A3A"/>
    <w:rsid w:val="0028485F"/>
    <w:rsid w:val="00284E53"/>
    <w:rsid w:val="002851C6"/>
    <w:rsid w:val="00285247"/>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3DD"/>
    <w:rsid w:val="002A5A01"/>
    <w:rsid w:val="002A5B09"/>
    <w:rsid w:val="002A640D"/>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0D20"/>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D30"/>
    <w:rsid w:val="00345FD7"/>
    <w:rsid w:val="00346040"/>
    <w:rsid w:val="00346051"/>
    <w:rsid w:val="003462CA"/>
    <w:rsid w:val="00346545"/>
    <w:rsid w:val="003465F8"/>
    <w:rsid w:val="00346E99"/>
    <w:rsid w:val="00346F69"/>
    <w:rsid w:val="003473A2"/>
    <w:rsid w:val="003476EF"/>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497"/>
    <w:rsid w:val="00382A00"/>
    <w:rsid w:val="00382B39"/>
    <w:rsid w:val="00382B9B"/>
    <w:rsid w:val="00382C45"/>
    <w:rsid w:val="00382F33"/>
    <w:rsid w:val="00384678"/>
    <w:rsid w:val="003847E7"/>
    <w:rsid w:val="0038492D"/>
    <w:rsid w:val="00384B88"/>
    <w:rsid w:val="003850F8"/>
    <w:rsid w:val="00385249"/>
    <w:rsid w:val="0038565E"/>
    <w:rsid w:val="00385CEC"/>
    <w:rsid w:val="00386367"/>
    <w:rsid w:val="003868F2"/>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96D"/>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93A"/>
    <w:rsid w:val="003D1A2D"/>
    <w:rsid w:val="003D1B43"/>
    <w:rsid w:val="003D1D07"/>
    <w:rsid w:val="003D26AC"/>
    <w:rsid w:val="003D2D9C"/>
    <w:rsid w:val="003D43FF"/>
    <w:rsid w:val="003D490B"/>
    <w:rsid w:val="003D49FD"/>
    <w:rsid w:val="003D4DE2"/>
    <w:rsid w:val="003D4E60"/>
    <w:rsid w:val="003D5696"/>
    <w:rsid w:val="003D79E4"/>
    <w:rsid w:val="003E0216"/>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96A"/>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794"/>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27E"/>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188"/>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6F7"/>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048"/>
    <w:rsid w:val="004B3831"/>
    <w:rsid w:val="004B3B97"/>
    <w:rsid w:val="004B3D21"/>
    <w:rsid w:val="004B414A"/>
    <w:rsid w:val="004B442A"/>
    <w:rsid w:val="004B450F"/>
    <w:rsid w:val="004B570B"/>
    <w:rsid w:val="004B61EF"/>
    <w:rsid w:val="004B64DE"/>
    <w:rsid w:val="004B65DC"/>
    <w:rsid w:val="004B6826"/>
    <w:rsid w:val="004B68C4"/>
    <w:rsid w:val="004B69BC"/>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5ADA"/>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C83"/>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6CAC"/>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295"/>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3D7"/>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3FCC"/>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9D9"/>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15F"/>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CFC"/>
    <w:rsid w:val="007E3D10"/>
    <w:rsid w:val="007E3DAF"/>
    <w:rsid w:val="007E4039"/>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BF6"/>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996"/>
    <w:rsid w:val="008A0F01"/>
    <w:rsid w:val="008A1AAB"/>
    <w:rsid w:val="008A1BD5"/>
    <w:rsid w:val="008A1C70"/>
    <w:rsid w:val="008A2B10"/>
    <w:rsid w:val="008A2C20"/>
    <w:rsid w:val="008A2E0E"/>
    <w:rsid w:val="008A3259"/>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93F"/>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0E"/>
    <w:rsid w:val="00914599"/>
    <w:rsid w:val="009145BD"/>
    <w:rsid w:val="00914EAA"/>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24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1E0C"/>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577"/>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1E1F"/>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3163"/>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9C0"/>
    <w:rsid w:val="00A02A12"/>
    <w:rsid w:val="00A02A35"/>
    <w:rsid w:val="00A02B43"/>
    <w:rsid w:val="00A032FC"/>
    <w:rsid w:val="00A034CB"/>
    <w:rsid w:val="00A038FA"/>
    <w:rsid w:val="00A03B8A"/>
    <w:rsid w:val="00A0426E"/>
    <w:rsid w:val="00A046AC"/>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32D"/>
    <w:rsid w:val="00A54A7D"/>
    <w:rsid w:val="00A54C04"/>
    <w:rsid w:val="00A54FF1"/>
    <w:rsid w:val="00A56112"/>
    <w:rsid w:val="00A566AB"/>
    <w:rsid w:val="00A56F7B"/>
    <w:rsid w:val="00A572C6"/>
    <w:rsid w:val="00A5759F"/>
    <w:rsid w:val="00A5767E"/>
    <w:rsid w:val="00A57B38"/>
    <w:rsid w:val="00A605A9"/>
    <w:rsid w:val="00A606C6"/>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41E"/>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19"/>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BDA"/>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08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0C2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86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4E0"/>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9CD"/>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7C7"/>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31EB"/>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434"/>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58C"/>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0DE1"/>
    <w:rsid w:val="00D1119D"/>
    <w:rsid w:val="00D115F6"/>
    <w:rsid w:val="00D118C1"/>
    <w:rsid w:val="00D11CA4"/>
    <w:rsid w:val="00D11D31"/>
    <w:rsid w:val="00D11D3E"/>
    <w:rsid w:val="00D12175"/>
    <w:rsid w:val="00D123DC"/>
    <w:rsid w:val="00D1243F"/>
    <w:rsid w:val="00D12988"/>
    <w:rsid w:val="00D130C7"/>
    <w:rsid w:val="00D13443"/>
    <w:rsid w:val="00D13737"/>
    <w:rsid w:val="00D14C26"/>
    <w:rsid w:val="00D14DD3"/>
    <w:rsid w:val="00D14FB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3D1"/>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29A"/>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334"/>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3B2"/>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5C3"/>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847"/>
    <w:rsid w:val="00E52B6A"/>
    <w:rsid w:val="00E52FE0"/>
    <w:rsid w:val="00E5355B"/>
    <w:rsid w:val="00E53A5D"/>
    <w:rsid w:val="00E53D3A"/>
    <w:rsid w:val="00E53ED1"/>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59D"/>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37B"/>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E54"/>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A5D"/>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67D"/>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5EA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210"/>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97F02"/>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5F76"/>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052F47"/>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3C29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E80EC-5539-4D1F-905A-DACFEB8A0FFF}"/>
</file>

<file path=customXml/itemProps2.xml><?xml version="1.0" encoding="utf-8"?>
<ds:datastoreItem xmlns:ds="http://schemas.openxmlformats.org/officeDocument/2006/customXml" ds:itemID="{25BF7F12-AD78-4371-AC4E-1D5C60B4C94C}"/>
</file>

<file path=customXml/itemProps3.xml><?xml version="1.0" encoding="utf-8"?>
<ds:datastoreItem xmlns:ds="http://schemas.openxmlformats.org/officeDocument/2006/customXml" ds:itemID="{026A0068-80F5-4EF2-AD17-5A7D419D0CE2}"/>
</file>

<file path=docProps/app.xml><?xml version="1.0" encoding="utf-8"?>
<Properties xmlns="http://schemas.openxmlformats.org/officeDocument/2006/extended-properties" xmlns:vt="http://schemas.openxmlformats.org/officeDocument/2006/docPropsVTypes">
  <Template>Normal</Template>
  <TotalTime>0</TotalTime>
  <Pages>21</Pages>
  <Words>6336</Words>
  <Characters>33585</Characters>
  <Application>Microsoft Office Word</Application>
  <DocSecurity>4</DocSecurity>
  <Lines>279</Lines>
  <Paragraphs>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class='Internal'</cp:keywords>
  <cp:lastModifiedBy>Tobias Løkken Amundsen</cp:lastModifiedBy>
  <cp:revision>2</cp:revision>
  <dcterms:created xsi:type="dcterms:W3CDTF">2024-08-07T10:54:00Z</dcterms:created>
  <dcterms:modified xsi:type="dcterms:W3CDTF">2024-08-07T10:54:00Z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