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 xmlns:w="http://schemas.openxmlformats.org/wordprocessingml/2006/main">
      <w:tblPr>
        <w:tblW w:w="9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4959"/>
        <w:gridCol w:w="795"/>
        <w:gridCol w:w="2465"/>
      </w:tblGrid>
      <w:tr w:rsidR="00B55A2A" w:rsidRPr="00661746">
        <w:trPr>
          <w:cantSplit/>
          <w:trHeight w:val="480"/>
        </w:trPr>
        <w:tc>
          <w:tcPr>
            <w:tcW w:w="1065" w:type="dxa"/>
            <w:tcBorders>
              <w:left w:val="single" w:sz="4" w:space="0" w:color="auto"/>
              <w:right w:val="single" w:sz="18" w:space="0" w:color="FFFFFF"/>
            </w:tcBorders>
          </w:tcPr>
          <w:p w:rsidR="00B55A2A" w:rsidRPr="00661746" w:rsidRDefault="007A0E6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Kjøp:</w:t>
            </w:r>
          </w:p>
        </w:tc>
        <w:tc>
          <w:tcPr>
            <w:tcW w:w="4959" w:type="dxa"/>
            <w:tcBorders>
              <w:left w:val="single" w:sz="18" w:space="0" w:color="FFFFFF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right w:val="single" w:sz="18" w:space="0" w:color="FFFFFF"/>
            </w:tcBorders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61746">
              <w:rPr>
                <w:b/>
                <w:sz w:val="16"/>
                <w:lang w:bidi="nn-no" w:val="nn-no"/>
              </w:rPr>
              <w:t xml:space="preserve">Ansv.</w:t>
            </w:r>
          </w:p>
        </w:tc>
        <w:tc>
          <w:tcPr>
            <w:tcW w:w="2465" w:type="dxa"/>
            <w:tcBorders>
              <w:left w:val="single" w:sz="18" w:space="0" w:color="FFFFFF"/>
              <w:right w:val="single" w:sz="4" w:space="0" w:color="auto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xmlns:w="http://schemas.openxmlformats.org/wordprocessingml/2006/main" w:rsidR="004D1BE0" w:rsidRPr="00661746" w:rsidRDefault="004D1BE0">
      <w:pPr>
        <w:rPr>
          <w:rFonts w:ascii="Verdana" w:hAnsi="Verdana" w:cs="Arial"/>
          <w:sz w:val="20"/>
        </w:rPr>
      </w:pPr>
    </w:p>
    <w:p xmlns:w="http://schemas.openxmlformats.org/wordprocessingml/2006/main" w:rsidR="009457AB" w:rsidRPr="009457AB" w:rsidRDefault="009457AB" w:rsidP="009457AB">
      <w:pPr>
        <w:rPr>
          <w:rFonts w:ascii="Verdana" w:hAnsi="Verdana" w:cs="Arial"/>
          <w:sz w:val="20"/>
          <w:u w:val="single"/>
          <w:lang w:eastAsia="en-US"/>
        </w:rPr>
      </w:pPr>
      <w:r w:rsidRPr="009457AB">
        <w:rPr>
          <w:u w:val="single"/>
          <w:sz w:val="20"/>
          <w:lang w:bidi="nn-no" w:val="nn-no"/>
        </w:rPr>
        <w:t xml:space="preserve">Forhandlingsstatus</w:t>
      </w:r>
    </w:p>
    <w:p xmlns:w="http://schemas.openxmlformats.org/wordprocessingml/2006/main" w:rsidR="009457AB" w:rsidRPr="00B92872" w:rsidRDefault="009457AB" w:rsidP="009457AB">
      <w:pPr>
        <w:rPr>
          <w:rFonts w:ascii="Verdana" w:hAnsi="Verdana" w:cs="Arial"/>
          <w:i/>
          <w:sz w:val="20"/>
          <w:lang w:eastAsia="en-US"/>
        </w:rPr>
      </w:pPr>
      <w:r w:rsidRPr="00B92872">
        <w:rPr>
          <w:i/>
          <w:sz w:val="20"/>
          <w:lang w:bidi="nn-no" w:val="nn-no"/>
        </w:rPr>
        <w:t xml:space="preserve">For å kunne utvikle seg sjølv og forhandlingskonseptet er det viktig å oppsummere forhandlingane så snart desse er over. Følgande sjekkliste må svarast på, og resultatet bør nedfellast i ein statusrapport slik at det kan trekkast erfaringar.</w:t>
      </w:r>
    </w:p>
    <w:p xmlns:w="http://schemas.openxmlformats.org/wordprocessingml/2006/main" w:rsidR="00B92872" w:rsidRPr="009457AB" w:rsidRDefault="00B92872" w:rsidP="009457AB">
      <w:pPr>
        <w:rPr>
          <w:rFonts w:ascii="Verdana" w:hAnsi="Verdana" w:cs="Arial"/>
          <w:sz w:val="20"/>
          <w:lang w:eastAsia="en-US"/>
        </w:rPr>
      </w:pPr>
    </w:p>
    <w:tbl xmlns:w="http://schemas.openxmlformats.org/wordprocessingml/2006/main"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709"/>
        <w:gridCol w:w="567"/>
        <w:gridCol w:w="567"/>
        <w:gridCol w:w="567"/>
        <w:gridCol w:w="4111"/>
      </w:tblGrid>
      <w:tr w:rsidR="00B92872" w:rsidRPr="004C601A" w:rsidTr="007A0E67">
        <w:trPr>
          <w:trHeight w:val="461"/>
        </w:trPr>
        <w:tc>
          <w:tcPr>
            <w:tcW w:w="763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Pkt.</w:t>
            </w:r>
          </w:p>
        </w:tc>
        <w:tc>
          <w:tcPr>
            <w:tcW w:w="2709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b/>
                <w:sz w:val="16"/>
                <w:lang w:bidi="nn-no" w:val="nn-no"/>
              </w:rPr>
              <w:t xml:space="preserve">Sjekkpunkt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92872" w:rsidRPr="00E71F49" w:rsidRDefault="00B92872" w:rsidP="00CF13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JA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NEI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bidi="nn-no" w:val="nn-no"/>
              </w:rPr>
              <w:t xml:space="preserve">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b/>
                <w:sz w:val="16"/>
                <w:lang w:bidi="nn-no" w:val="nn-no"/>
              </w:rPr>
              <w:t xml:space="preserve">Kommentar/dokumentasjon</w:t>
            </w: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sz w:val="20"/>
                <w:lang w:bidi="nn-no" w:val="nn-no"/>
              </w:rPr>
              <w:t xml:space="preserve">Vart målsettingane nådde?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AC14D1" w:rsidRDefault="00B92872" w:rsidP="00CF1328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 w:rsidRPr="009457AB">
              <w:rPr>
                <w:lang w:bidi="nn-no" w:val="nn-no"/>
              </w:rPr>
              <w:t xml:space="preserve">Var det riktig forhandlingsstrategi som var vald?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sz w:val="20"/>
                <w:lang w:bidi="nn-no" w:val="nn-no"/>
              </w:rPr>
              <w:t xml:space="preserve">Valde vi riktig forhandlingsteknikk?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F25EF1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sz w:val="20"/>
                <w:lang w:bidi="nn-no" w:val="nn-no"/>
              </w:rPr>
              <w:t xml:space="preserve">Var det ei riktig samansetting av forhandlingsteamet?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AC14D1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sz w:val="20"/>
                <w:lang w:bidi="nn-no" w:val="nn-no"/>
              </w:rPr>
              <w:t xml:space="preserve">Var det argumentasjon frå leverandørar vi ikkje var førebudde på og i så tilfelle kva?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F25EF1" w:rsidRDefault="00B92872" w:rsidP="00B92872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sz w:val="20"/>
                <w:lang w:bidi="nn-no" w:val="nn-no"/>
              </w:rPr>
              <w:t xml:space="preserve">Oppnådde vi kostnadsreduksjon, og i så tilfelle kva for ein?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sz w:val="20"/>
                <w:lang w:bidi="nn-no" w:val="nn-no"/>
              </w:rPr>
              <w:t xml:space="preserve">Greidde vi å få meir yting utan ekstra kostnad?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sz w:val="20"/>
                <w:lang w:bidi="nn-no" w:val="nn-no"/>
              </w:rPr>
              <w:t xml:space="preserve">Vart det avdekt nokon problemstillingar som gjeld kommersielle, tekniske og juridiske aspekt?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sz w:val="20"/>
                <w:lang w:bidi="nn-no" w:val="nn-no"/>
              </w:rPr>
              <w:t xml:space="preserve">Var timinga i forhandlingsprosessen for å få gjennomslag for våre hovudpunkt god?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sz w:val="20"/>
                <w:lang w:bidi="nn-no" w:val="nn-no"/>
              </w:rPr>
              <w:t xml:space="preserve">Vart dei riktige leverandørane med vidare i forhandlingsprosessen?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sz w:val="20"/>
                <w:lang w:bidi="nn-no" w:val="nn-no"/>
              </w:rPr>
              <w:t xml:space="preserve">Greidde vi å halde oss innanfor våre allereie etablerte etiske retningslinjer?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sz w:val="20"/>
                <w:lang w:bidi="nn-no" w:val="nn-no"/>
              </w:rPr>
              <w:t xml:space="preserve">Var vald leverandør nøgd med avtalen?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sz w:val="24"/>
                <w:lang w:bidi="nn-no" w:val="nn-no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xmlns:w="http://schemas.openxmlformats.org/wordprocessingml/2006/main" w:rsidR="009457AB" w:rsidRPr="009457AB" w:rsidRDefault="009457AB" w:rsidP="009457AB">
      <w:pPr>
        <w:rPr>
          <w:rFonts w:ascii="Verdana" w:hAnsi="Verdana" w:cs="Arial"/>
          <w:sz w:val="20"/>
          <w:lang w:eastAsia="en-US"/>
        </w:rPr>
      </w:pPr>
    </w:p>
    <w:p xmlns:w="http://schemas.openxmlformats.org/wordprocessingml/2006/main" w:rsidR="000A6C63" w:rsidRDefault="000A6C63" w:rsidP="00B92872">
      <w:pPr>
        <w:rPr>
          <w:rFonts w:ascii="Verdana" w:hAnsi="Verdana" w:cs="Arial"/>
          <w:b/>
          <w:i/>
          <w:sz w:val="20"/>
        </w:rPr>
      </w:pPr>
    </w:p>
    <w:p xmlns:w="http://schemas.openxmlformats.org/wordprocessingml/2006/main" w:rsidR="00B92872" w:rsidRPr="00AC14D1" w:rsidRDefault="00B92872" w:rsidP="00B92872">
      <w:pPr>
        <w:rPr>
          <w:rFonts w:ascii="Verdana" w:hAnsi="Verdana" w:cs="Arial"/>
          <w:b/>
          <w:i/>
          <w:sz w:val="20"/>
        </w:rPr>
      </w:pPr>
      <w:r w:rsidRPr="00AC14D1">
        <w:rPr>
          <w:b/>
          <w:i/>
          <w:sz w:val="20"/>
          <w:lang w:bidi="nn-no" w:val="nn-no"/>
        </w:rPr>
        <w:t xml:space="preserve">IA = Ikkje aktuelt</w:t>
      </w:r>
    </w:p>
    <w:p xmlns:w="http://schemas.openxmlformats.org/wordprocessingml/2006/main" w:rsidR="00B92872" w:rsidRPr="00AC14D1" w:rsidRDefault="00B92872" w:rsidP="00B92872">
      <w:pPr>
        <w:rPr>
          <w:rFonts w:ascii="Verdana" w:hAnsi="Verdana" w:cs="Arial"/>
        </w:rPr>
      </w:pPr>
      <w:r w:rsidRPr="00AC14D1">
        <w:rPr>
          <w:sz w:val="20"/>
          <w:lang w:bidi="nn-no" w:val="nn-no"/>
        </w:rPr>
        <w:t xml:space="preserve">Lista er ikkje uttømmande. Den ansvarlege har ansvar for at nødvendige oppgåver vert utførte i samsvar med gjeldande lover, forskrifter og avtalar.</w:t>
      </w:r>
    </w:p>
    <w:p xmlns:w="http://schemas.openxmlformats.org/wordprocessingml/2006/main" w:rsidR="00375DE7" w:rsidRPr="00661746" w:rsidRDefault="00375DE7">
      <w:pPr>
        <w:rPr>
          <w:rFonts w:ascii="Verdana" w:hAnsi="Verdana" w:cs="Arial"/>
        </w:rPr>
      </w:pPr>
    </w:p>
    <w:p xmlns:w="http://schemas.openxmlformats.org/wordprocessingml/2006/main" w:rsidR="00B55A2A" w:rsidRPr="00661746" w:rsidRDefault="00B55A2A">
      <w:pPr>
        <w:rPr>
          <w:rFonts w:ascii="Verdana" w:hAnsi="Verdana" w:cs="Arial"/>
        </w:rPr>
      </w:pPr>
    </w:p>
    <w:sectPr xmlns:w="http://schemas.openxmlformats.org/wordprocessingml/2006/main" w:rsidR="00B55A2A" w:rsidRPr="00661746" w:rsidSect="00173F6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B1" w:rsidRDefault="004A44B1">
      <w:r>
        <w:separator/>
      </w:r>
    </w:p>
  </w:endnote>
  <w:endnote w:type="continuationSeparator" w:id="0">
    <w:p w:rsidR="004A44B1" w:rsidRDefault="004A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23D2" w:rsidRDefault="0096019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  <w:lang w:bidi="nn-no" w:val="nn-no"/>
      </w:rPr>
      <w:fldChar w:fldCharType="begin"/>
    </w:r>
    <w:r w:rsidR="005C23D2">
      <w:rPr>
        <w:rStyle w:val="Sidetall"/>
        <w:lang w:bidi="nn-no" w:val="nn-no"/>
      </w:rPr>
      <w:instrText xml:space="preserve">PAGE  </w:instrText>
    </w:r>
    <w:r>
      <w:rPr>
        <w:rStyle w:val="Sidetall"/>
        <w:lang w:bidi="nn-no" w:val="nn-no"/>
      </w:rPr>
      <w:fldChar w:fldCharType="separate"/>
    </w:r>
    <w:r w:rsidR="005C23D2">
      <w:rPr>
        <w:rStyle w:val="Sidetall"/>
        <w:noProof/>
        <w:lang w:bidi="nn-no" w:val="nn-no"/>
      </w:rPr>
      <w:t>1</w:t>
    </w:r>
    <w:r>
      <w:rPr>
        <w:rStyle w:val="Sidetall"/>
        <w:lang w:bidi="nn-no" w:val="nn-no"/>
      </w:rPr>
      <w:fldChar w:fldCharType="end"/>
    </w:r>
  </w:p>
  <w:p w:rsidR="005C23D2" w:rsidRDefault="005C23D2">
    <w:pPr>
      <w:pStyle w:val="Bunnteks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0725" w:rsidRPr="007A0E67" w:rsidRDefault="00750725" w:rsidP="00750725">
    <w:pPr>
      <w:pStyle w:val="Bunntekst"/>
      <w:ind w:right="440"/>
      <w:rPr>
        <w:rFonts w:ascii="Verdana" w:hAnsi="Verdana"/>
      </w:rPr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tab/>
    </w:r>
    <w:r>
      <w:rPr>
        <w:lang w:bidi="nn-no" w:val="nn-no"/>
      </w:rPr>
      <w:t xml:space="preserve"/>
    </w:r>
    <w:r w:rsidRPr="007A0E67">
      <w:rPr>
        <w:sz w:val="20"/>
        <w:lang w:bidi="nn-no" w:val="nn-no"/>
      </w:rPr>
      <w:t xml:space="preserve">Side </w:t>
    </w:r>
    <w:r w:rsidR="00960193" w:rsidRPr="007A0E67">
      <w:rPr>
        <w:sz w:val="20"/>
        <w:lang w:bidi="nn-no" w:val="nn-no"/>
      </w:rPr>
      <w:fldChar w:fldCharType="begin"/>
    </w:r>
    <w:r w:rsidRPr="007A0E67">
      <w:rPr>
        <w:sz w:val="20"/>
        <w:lang w:bidi="nn-no" w:val="nn-no"/>
      </w:rPr>
      <w:instrText xml:space="preserve"> PAGE </w:instrText>
    </w:r>
    <w:r w:rsidR="00960193" w:rsidRPr="007A0E67">
      <w:rPr>
        <w:sz w:val="20"/>
        <w:lang w:bidi="nn-no" w:val="nn-no"/>
      </w:rPr>
      <w:fldChar w:fldCharType="separate"/>
    </w:r>
    <w:r w:rsidR="000A6C63">
      <w:rPr>
        <w:noProof/>
        <w:sz w:val="20"/>
        <w:lang w:bidi="nn-no" w:val="nn-no"/>
      </w:rPr>
      <w:t>1</w:t>
    </w:r>
    <w:r w:rsidR="00960193" w:rsidRPr="007A0E67">
      <w:rPr>
        <w:sz w:val="20"/>
        <w:lang w:bidi="nn-no" w:val="nn-no"/>
      </w:rPr>
      <w:fldChar w:fldCharType="end"/>
    </w:r>
    <w:r w:rsidRPr="007A0E67">
      <w:rPr>
        <w:sz w:val="20"/>
        <w:lang w:bidi="nn-no" w:val="nn-no"/>
      </w:rPr>
      <w:t xml:space="preserve"> av </w:t>
    </w:r>
    <w:r w:rsidR="00960193" w:rsidRPr="007A0E67">
      <w:rPr>
        <w:sz w:val="20"/>
        <w:lang w:bidi="nn-no" w:val="nn-no"/>
      </w:rPr>
      <w:fldChar w:fldCharType="begin"/>
    </w:r>
    <w:r w:rsidRPr="007A0E67">
      <w:rPr>
        <w:sz w:val="20"/>
        <w:lang w:bidi="nn-no" w:val="nn-no"/>
      </w:rPr>
      <w:instrText xml:space="preserve"> NUMPAGES  </w:instrText>
    </w:r>
    <w:r w:rsidR="00960193" w:rsidRPr="007A0E67">
      <w:rPr>
        <w:sz w:val="20"/>
        <w:lang w:bidi="nn-no" w:val="nn-no"/>
      </w:rPr>
      <w:fldChar w:fldCharType="separate"/>
    </w:r>
    <w:r w:rsidR="000A6C63">
      <w:rPr>
        <w:noProof/>
        <w:sz w:val="20"/>
        <w:lang w:bidi="nn-no" w:val="nn-no"/>
      </w:rPr>
      <w:t>1</w:t>
    </w:r>
    <w:r w:rsidR="00960193" w:rsidRPr="007A0E67">
      <w:rPr>
        <w:sz w:val="20"/>
        <w:lang w:bidi="nn-no" w:val="nn-no"/>
      </w:rPr>
      <w:fldChar w:fldCharType="end"/>
    </w:r>
  </w:p>
  <w:p w:rsidR="00750725" w:rsidRDefault="00750725" w:rsidP="00750725">
    <w:pPr>
      <w:pStyle w:val="Bunntekst"/>
      <w:tabs>
        <w:tab w:val="left" w:pos="1418"/>
        <w:tab w:val="left" w:pos="2835"/>
        <w:tab w:val="left" w:pos="4678"/>
        <w:tab w:val="left" w:pos="6237"/>
        <w:tab w:val="right" w:pos="8647"/>
      </w:tabs>
      <w:rPr>
        <w:rFonts w:ascii="Verdana" w:hAnsi="Verdana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B1" w:rsidRDefault="004A44B1">
      <w:r>
        <w:separator/>
      </w:r>
    </w:p>
  </w:footnote>
  <w:footnote w:type="continuationSeparator" w:id="0">
    <w:p w:rsidR="004A44B1" w:rsidRDefault="004A44B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C63" w:rsidRDefault="00971A31" w:rsidP="00554665">
    <w:pPr>
      <w:pStyle w:val="Topptekst"/>
      <w:tabs>
        <w:tab w:val="left" w:pos="1134"/>
      </w:tabs>
      <w:rPr>
        <w:caps/>
        <w:color w:val="000000"/>
        <w:szCs w:val="22"/>
      </w:rPr>
    </w:pPr>
    <w:r w:rsidRPr="004A44B1">
      <w:rPr>
        <w:lang w:bidi="nn-no" w:val="nn-no"/>
      </w:rPr>
      <w:t xml:space="preserve">VEDLEGG 6</w:t>
    </w:r>
  </w:p>
  <w:p w:rsidR="00971A31" w:rsidRDefault="00971A31" w:rsidP="00554665">
    <w:pPr>
      <w:pStyle w:val="Topptekst"/>
      <w:tabs>
        <w:tab w:val="left" w:pos="1134"/>
      </w:tabs>
      <w:rPr>
        <w:szCs w:val="22"/>
      </w:rPr>
    </w:pPr>
    <w:r w:rsidRPr="004A44B1">
      <w:rPr>
        <w:lang w:bidi="nn-no" w:val="nn-no"/>
      </w:rPr>
      <w:t xml:space="preserve">SJEKKLISTE ETTER FORHANDLINGAR I EI OFFENTLEG ANSKAFFING</w:t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FFFFFF89"/>
    <w:multiLevelType w:val="singleLevel"/>
    <w:tmpl w:val="3CFC07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4C59"/>
    <w:multiLevelType w:val="hybridMultilevel"/>
    <w:tmpl w:val="5F68AD0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E9E"/>
    <w:multiLevelType w:val="hybridMultilevel"/>
    <w:tmpl w:val="FF20F8B6"/>
    <w:lvl w:ilvl="0" w:tplc="E436A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526B"/>
    <w:multiLevelType w:val="hybridMultilevel"/>
    <w:tmpl w:val="24B821EA"/>
    <w:lvl w:ilvl="0" w:tplc="DAC4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EEC"/>
    <w:multiLevelType w:val="hybridMultilevel"/>
    <w:tmpl w:val="EA521368"/>
    <w:lvl w:ilvl="0" w:tplc="8EA00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794"/>
    <w:multiLevelType w:val="hybridMultilevel"/>
    <w:tmpl w:val="E42AC920"/>
    <w:lvl w:ilvl="0" w:tplc="3D3CAA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Times New Roman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B3DB4"/>
    <w:multiLevelType w:val="hybridMultilevel"/>
    <w:tmpl w:val="C17E9D68"/>
    <w:lvl w:ilvl="0" w:tplc="E9B8D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6FCC"/>
    <w:multiLevelType w:val="hybridMultilevel"/>
    <w:tmpl w:val="75C6B5B0"/>
    <w:lvl w:ilvl="0" w:tplc="FCF4E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27C0"/>
    <w:multiLevelType w:val="hybridMultilevel"/>
    <w:tmpl w:val="80E40F2A"/>
    <w:lvl w:ilvl="0" w:tplc="F2F2F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805D1"/>
    <w:multiLevelType w:val="hybridMultilevel"/>
    <w:tmpl w:val="5042465E"/>
    <w:lvl w:ilvl="0" w:tplc="F7F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5011"/>
    <w:multiLevelType w:val="multilevel"/>
    <w:tmpl w:val="72DA9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866704"/>
    <w:multiLevelType w:val="multilevel"/>
    <w:tmpl w:val="F09E5FF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Overskrift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633E"/>
    <w:rsid w:val="00022E71"/>
    <w:rsid w:val="00044495"/>
    <w:rsid w:val="00047859"/>
    <w:rsid w:val="00070924"/>
    <w:rsid w:val="00082FD9"/>
    <w:rsid w:val="0009254A"/>
    <w:rsid w:val="00097DC1"/>
    <w:rsid w:val="000A100B"/>
    <w:rsid w:val="000A6C63"/>
    <w:rsid w:val="000B3BFD"/>
    <w:rsid w:val="000C633E"/>
    <w:rsid w:val="001526A8"/>
    <w:rsid w:val="00173F61"/>
    <w:rsid w:val="00182C97"/>
    <w:rsid w:val="00194ECB"/>
    <w:rsid w:val="0022526C"/>
    <w:rsid w:val="00245F67"/>
    <w:rsid w:val="002C348B"/>
    <w:rsid w:val="0031606F"/>
    <w:rsid w:val="003667FF"/>
    <w:rsid w:val="00375DE7"/>
    <w:rsid w:val="00393F05"/>
    <w:rsid w:val="003A6940"/>
    <w:rsid w:val="00422520"/>
    <w:rsid w:val="0043145A"/>
    <w:rsid w:val="00444EB9"/>
    <w:rsid w:val="004833F6"/>
    <w:rsid w:val="004A44B1"/>
    <w:rsid w:val="004D1BE0"/>
    <w:rsid w:val="004D55F7"/>
    <w:rsid w:val="005253C3"/>
    <w:rsid w:val="00540306"/>
    <w:rsid w:val="00554665"/>
    <w:rsid w:val="00595D78"/>
    <w:rsid w:val="005C23D2"/>
    <w:rsid w:val="005E0CB6"/>
    <w:rsid w:val="00661746"/>
    <w:rsid w:val="00685EC7"/>
    <w:rsid w:val="00693883"/>
    <w:rsid w:val="006A47FF"/>
    <w:rsid w:val="006C143F"/>
    <w:rsid w:val="006D1713"/>
    <w:rsid w:val="00727944"/>
    <w:rsid w:val="00746BBE"/>
    <w:rsid w:val="00747DA0"/>
    <w:rsid w:val="00750725"/>
    <w:rsid w:val="00776404"/>
    <w:rsid w:val="007A0E67"/>
    <w:rsid w:val="007C3EA5"/>
    <w:rsid w:val="007C72B5"/>
    <w:rsid w:val="007D47FC"/>
    <w:rsid w:val="007E4295"/>
    <w:rsid w:val="00804EC5"/>
    <w:rsid w:val="00824912"/>
    <w:rsid w:val="00840F94"/>
    <w:rsid w:val="008D366D"/>
    <w:rsid w:val="009218DC"/>
    <w:rsid w:val="009432C4"/>
    <w:rsid w:val="009457AB"/>
    <w:rsid w:val="0095574D"/>
    <w:rsid w:val="00960193"/>
    <w:rsid w:val="00971A31"/>
    <w:rsid w:val="00982BBE"/>
    <w:rsid w:val="009F6DB7"/>
    <w:rsid w:val="00A36A6D"/>
    <w:rsid w:val="00A503B1"/>
    <w:rsid w:val="00A57DA7"/>
    <w:rsid w:val="00A74857"/>
    <w:rsid w:val="00AE5988"/>
    <w:rsid w:val="00B11768"/>
    <w:rsid w:val="00B3799F"/>
    <w:rsid w:val="00B5142B"/>
    <w:rsid w:val="00B55A2A"/>
    <w:rsid w:val="00B92872"/>
    <w:rsid w:val="00BE45FD"/>
    <w:rsid w:val="00C319AD"/>
    <w:rsid w:val="00CA0418"/>
    <w:rsid w:val="00CD0038"/>
    <w:rsid w:val="00CF0C37"/>
    <w:rsid w:val="00CF1328"/>
    <w:rsid w:val="00D067E5"/>
    <w:rsid w:val="00D119A9"/>
    <w:rsid w:val="00D844E0"/>
    <w:rsid w:val="00DB3B4E"/>
    <w:rsid w:val="00DC1C81"/>
    <w:rsid w:val="00DD4EF9"/>
    <w:rsid w:val="00E46199"/>
    <w:rsid w:val="00E923E3"/>
    <w:rsid w:val="00EA3428"/>
    <w:rsid w:val="00EE46F7"/>
    <w:rsid w:val="00F01AB6"/>
    <w:rsid w:val="00F17114"/>
    <w:rsid w:val="00F4544F"/>
    <w:rsid w:val="00F53F5A"/>
    <w:rsid w:val="00F723FC"/>
    <w:rsid w:val="00F84E79"/>
    <w:rsid w:val="00FB72EC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4E"/>
    <w:rPr>
      <w:rFonts w:ascii="News Gothic MT" w:hAnsi="News Gothic MT"/>
      <w:sz w:val="22"/>
    </w:rPr>
  </w:style>
  <w:style w:type="paragraph" w:styleId="Overskrift1">
    <w:name w:val="heading 1"/>
    <w:basedOn w:val="Normal"/>
    <w:next w:val="Normal"/>
    <w:qFormat/>
    <w:rsid w:val="00DB3B4E"/>
    <w:pPr>
      <w:keepNext/>
      <w:pBdr>
        <w:top w:val="single" w:sz="6" w:space="1" w:color="auto"/>
        <w:left w:val="single" w:sz="18" w:space="4" w:color="auto"/>
        <w:bottom w:val="single" w:sz="18" w:space="1" w:color="auto"/>
        <w:right w:val="single" w:sz="6" w:space="4" w:color="auto"/>
      </w:pBdr>
      <w:shd w:val="clear" w:color="auto" w:fill="99CCFF"/>
      <w:tabs>
        <w:tab w:val="right" w:pos="9072"/>
      </w:tabs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DB3B4E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B3B4E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B3B4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B3B4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DB3B4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DB3B4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DB3B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DB3B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er">
    <w:name w:val="*Overskrifter"/>
    <w:basedOn w:val="Normal"/>
    <w:rsid w:val="00DB3B4E"/>
    <w:rPr>
      <w:sz w:val="24"/>
    </w:rPr>
  </w:style>
  <w:style w:type="paragraph" w:customStyle="1" w:styleId="Niv1">
    <w:name w:val="Nivå 1"/>
    <w:basedOn w:val="Overskrifter"/>
    <w:rsid w:val="00DB3B4E"/>
    <w:pPr>
      <w:tabs>
        <w:tab w:val="left" w:pos="851"/>
      </w:tabs>
    </w:pPr>
    <w:rPr>
      <w:b/>
      <w:caps/>
      <w:sz w:val="30"/>
    </w:rPr>
  </w:style>
  <w:style w:type="paragraph" w:customStyle="1" w:styleId="Niv2">
    <w:name w:val="Nivå 2"/>
    <w:basedOn w:val="Overskrifter"/>
    <w:rsid w:val="00DB3B4E"/>
    <w:rPr>
      <w:b/>
      <w:caps/>
    </w:rPr>
  </w:style>
  <w:style w:type="paragraph" w:customStyle="1" w:styleId="Sideoverskr1-skjema">
    <w:name w:val="*Sideoverskr1-skjema"/>
    <w:basedOn w:val="Normal"/>
    <w:rsid w:val="00DB3B4E"/>
    <w:rPr>
      <w:caps/>
      <w:sz w:val="40"/>
    </w:rPr>
  </w:style>
  <w:style w:type="paragraph" w:customStyle="1" w:styleId="Sideoverskr2-skjema">
    <w:name w:val="*Sideoverskr2-skjema"/>
    <w:basedOn w:val="Normal"/>
    <w:rsid w:val="00DB3B4E"/>
    <w:rPr>
      <w:sz w:val="32"/>
    </w:rPr>
  </w:style>
  <w:style w:type="paragraph" w:styleId="Topptekst">
    <w:name w:val="header"/>
    <w:basedOn w:val="Normal"/>
    <w:rsid w:val="00DB3B4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B3B4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B3B4E"/>
  </w:style>
  <w:style w:type="paragraph" w:customStyle="1" w:styleId="Tekstiskjema">
    <w:name w:val="*Tekst i skjema"/>
    <w:basedOn w:val="Normal"/>
    <w:rsid w:val="00DB3B4E"/>
    <w:pPr>
      <w:tabs>
        <w:tab w:val="left" w:pos="851"/>
      </w:tabs>
      <w:ind w:left="851"/>
    </w:pPr>
    <w:rPr>
      <w:sz w:val="20"/>
    </w:rPr>
  </w:style>
  <w:style w:type="paragraph" w:styleId="INNH4">
    <w:name w:val="toc 4"/>
    <w:basedOn w:val="Normal"/>
    <w:next w:val="Normal"/>
    <w:semiHidden/>
    <w:rsid w:val="00DB3B4E"/>
    <w:pPr>
      <w:tabs>
        <w:tab w:val="right" w:leader="dot" w:pos="9071"/>
      </w:tabs>
      <w:ind w:left="720"/>
    </w:pPr>
  </w:style>
  <w:style w:type="paragraph" w:styleId="INNH1">
    <w:name w:val="toc 1"/>
    <w:basedOn w:val="Normal"/>
    <w:next w:val="Normal"/>
    <w:semiHidden/>
    <w:rsid w:val="00DB3B4E"/>
    <w:pPr>
      <w:tabs>
        <w:tab w:val="right" w:leader="dot" w:pos="9071"/>
      </w:tabs>
      <w:spacing w:before="120" w:after="120"/>
    </w:pPr>
    <w:rPr>
      <w:b/>
      <w:caps/>
      <w:sz w:val="28"/>
    </w:rPr>
  </w:style>
  <w:style w:type="paragraph" w:styleId="INNH2">
    <w:name w:val="toc 2"/>
    <w:basedOn w:val="Normal"/>
    <w:next w:val="Normal"/>
    <w:semiHidden/>
    <w:rsid w:val="00DB3B4E"/>
    <w:pPr>
      <w:tabs>
        <w:tab w:val="right" w:leader="dot" w:pos="9071"/>
      </w:tabs>
      <w:spacing w:before="120" w:after="120"/>
      <w:ind w:left="227"/>
    </w:pPr>
    <w:rPr>
      <w:b/>
      <w:caps/>
    </w:rPr>
  </w:style>
  <w:style w:type="paragraph" w:styleId="INNH3">
    <w:name w:val="toc 3"/>
    <w:basedOn w:val="Normal"/>
    <w:next w:val="Normal"/>
    <w:semiHidden/>
    <w:rsid w:val="00DB3B4E"/>
    <w:pPr>
      <w:tabs>
        <w:tab w:val="right" w:leader="dot" w:pos="9071"/>
      </w:tabs>
      <w:ind w:left="454"/>
    </w:pPr>
    <w:rPr>
      <w:b/>
    </w:rPr>
  </w:style>
  <w:style w:type="paragraph" w:styleId="INNH5">
    <w:name w:val="toc 5"/>
    <w:basedOn w:val="Normal"/>
    <w:next w:val="Normal"/>
    <w:semiHidden/>
    <w:rsid w:val="00DB3B4E"/>
    <w:pPr>
      <w:tabs>
        <w:tab w:val="right" w:leader="dot" w:pos="9071"/>
      </w:tabs>
      <w:ind w:left="960"/>
    </w:pPr>
  </w:style>
  <w:style w:type="paragraph" w:styleId="INNH6">
    <w:name w:val="toc 6"/>
    <w:basedOn w:val="Normal"/>
    <w:next w:val="Normal"/>
    <w:semiHidden/>
    <w:rsid w:val="00DB3B4E"/>
    <w:pPr>
      <w:tabs>
        <w:tab w:val="right" w:leader="dot" w:pos="9071"/>
      </w:tabs>
      <w:ind w:left="1200"/>
    </w:pPr>
  </w:style>
  <w:style w:type="paragraph" w:styleId="INNH7">
    <w:name w:val="toc 7"/>
    <w:basedOn w:val="Normal"/>
    <w:next w:val="Normal"/>
    <w:semiHidden/>
    <w:rsid w:val="00DB3B4E"/>
    <w:pPr>
      <w:tabs>
        <w:tab w:val="right" w:leader="dot" w:pos="9071"/>
      </w:tabs>
      <w:ind w:left="1440"/>
    </w:pPr>
  </w:style>
  <w:style w:type="paragraph" w:styleId="INNH8">
    <w:name w:val="toc 8"/>
    <w:basedOn w:val="Normal"/>
    <w:next w:val="Normal"/>
    <w:semiHidden/>
    <w:rsid w:val="00DB3B4E"/>
    <w:pPr>
      <w:tabs>
        <w:tab w:val="right" w:leader="dot" w:pos="9071"/>
      </w:tabs>
      <w:ind w:left="1680"/>
    </w:pPr>
  </w:style>
  <w:style w:type="paragraph" w:styleId="INNH9">
    <w:name w:val="toc 9"/>
    <w:basedOn w:val="Normal"/>
    <w:next w:val="Normal"/>
    <w:semiHidden/>
    <w:rsid w:val="00DB3B4E"/>
    <w:pPr>
      <w:tabs>
        <w:tab w:val="right" w:leader="dot" w:pos="9071"/>
      </w:tabs>
      <w:ind w:left="1920"/>
    </w:pPr>
  </w:style>
  <w:style w:type="character" w:styleId="Merknadsreferanse">
    <w:name w:val="annotation reference"/>
    <w:semiHidden/>
    <w:rsid w:val="00DB3B4E"/>
    <w:rPr>
      <w:sz w:val="16"/>
    </w:rPr>
  </w:style>
  <w:style w:type="paragraph" w:customStyle="1" w:styleId="Rutinepkt">
    <w:name w:val="Rutinepkt"/>
    <w:basedOn w:val="Normal"/>
    <w:rsid w:val="00DB3B4E"/>
    <w:pPr>
      <w:tabs>
        <w:tab w:val="left" w:pos="851"/>
        <w:tab w:val="center" w:pos="8505"/>
      </w:tabs>
      <w:spacing w:after="240"/>
      <w:ind w:left="851" w:right="1559" w:hanging="851"/>
    </w:pPr>
  </w:style>
  <w:style w:type="paragraph" w:styleId="Merknadstekst">
    <w:name w:val="annotation text"/>
    <w:basedOn w:val="Normal"/>
    <w:semiHidden/>
    <w:rsid w:val="00DB3B4E"/>
    <w:rPr>
      <w:sz w:val="20"/>
    </w:rPr>
  </w:style>
  <w:style w:type="paragraph" w:customStyle="1" w:styleId="Bobletekst1">
    <w:name w:val="Bobletekst1"/>
    <w:basedOn w:val="Normal"/>
    <w:semiHidden/>
    <w:rsid w:val="00DB3B4E"/>
    <w:rPr>
      <w:rFonts w:ascii="Tahoma" w:hAnsi="Tahoma" w:cs="Tahoma"/>
      <w:sz w:val="16"/>
      <w:szCs w:val="16"/>
    </w:rPr>
  </w:style>
  <w:style w:type="paragraph" w:customStyle="1" w:styleId="Overskrift3u">
    <w:name w:val="Overskrift 3u"/>
    <w:basedOn w:val="Overskrift3"/>
    <w:next w:val="Normal"/>
    <w:rsid w:val="00DB3B4E"/>
    <w:pPr>
      <w:outlineLvl w:val="9"/>
    </w:pPr>
  </w:style>
  <w:style w:type="character" w:styleId="Hyperkobling">
    <w:name w:val="Hyperlink"/>
    <w:rsid w:val="00DB3B4E"/>
    <w:rPr>
      <w:color w:val="0000FF"/>
      <w:u w:val="single"/>
    </w:rPr>
  </w:style>
  <w:style w:type="character" w:styleId="Fulgthyperkobling">
    <w:name w:val="FollowedHyperlink"/>
    <w:rsid w:val="00DB3B4E"/>
    <w:rPr>
      <w:color w:val="800080"/>
      <w:u w:val="single"/>
    </w:rPr>
  </w:style>
  <w:style w:type="paragraph" w:styleId="Brdtekst">
    <w:name w:val="Body Text"/>
    <w:basedOn w:val="Normal"/>
    <w:link w:val="BrdtekstTegn"/>
    <w:rsid w:val="00F84E79"/>
    <w:pPr>
      <w:jc w:val="both"/>
    </w:pPr>
    <w:rPr>
      <w:rFonts w:ascii="Verdana" w:hAnsi="Verdana"/>
      <w:szCs w:val="24"/>
      <w:lang w:eastAsia="en-US"/>
    </w:rPr>
  </w:style>
  <w:style w:type="character" w:customStyle="1" w:styleId="BrdtekstTegn">
    <w:name w:val="Brødtekst Tegn"/>
    <w:link w:val="Brdtekst"/>
    <w:rsid w:val="00F84E79"/>
    <w:rPr>
      <w:rFonts w:ascii="Verdana" w:hAnsi="Verdana"/>
      <w:sz w:val="22"/>
      <w:szCs w:val="24"/>
      <w:lang w:val="nb-NO" w:eastAsia="en-US" w:bidi="ar-SA"/>
    </w:rPr>
  </w:style>
  <w:style w:type="paragraph" w:customStyle="1" w:styleId="TableHeader">
    <w:name w:val="Table Header"/>
    <w:basedOn w:val="Normal"/>
    <w:rsid w:val="00F84E79"/>
    <w:rPr>
      <w:rFonts w:ascii="Arial Narrow" w:hAnsi="Arial Narrow"/>
      <w:sz w:val="20"/>
      <w:szCs w:val="24"/>
    </w:rPr>
  </w:style>
  <w:style w:type="character" w:styleId="Utheving">
    <w:name w:val="Emphasis"/>
    <w:qFormat/>
    <w:rsid w:val="00F84E79"/>
    <w:rPr>
      <w:b/>
      <w:iCs/>
    </w:rPr>
  </w:style>
  <w:style w:type="table" w:styleId="Tabellrutenett">
    <w:name w:val="Table Grid"/>
    <w:basedOn w:val="Vanligtabell"/>
    <w:rsid w:val="004D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D1BE0"/>
    <w:rPr>
      <w:rFonts w:ascii="Arial Narrow" w:hAnsi="Arial Narrow"/>
      <w:sz w:val="20"/>
      <w:szCs w:val="24"/>
    </w:rPr>
  </w:style>
  <w:style w:type="paragraph" w:styleId="Punktliste">
    <w:name w:val="List Bullet"/>
    <w:basedOn w:val="Normal"/>
    <w:rsid w:val="00375DE7"/>
    <w:pPr>
      <w:numPr>
        <w:numId w:val="10"/>
      </w:numPr>
      <w:tabs>
        <w:tab w:val="clear" w:pos="360"/>
      </w:tabs>
      <w:spacing w:after="60"/>
      <w:ind w:left="568" w:hanging="284"/>
    </w:pPr>
    <w:rPr>
      <w:rFonts w:ascii="Verdana" w:hAnsi="Verdana"/>
      <w:sz w:val="20"/>
      <w:lang w:eastAsia="en-US"/>
    </w:rPr>
  </w:style>
  <w:style w:type="paragraph" w:styleId="Bobletekst">
    <w:name w:val="Balloon Text"/>
    <w:basedOn w:val="Normal"/>
    <w:semiHidden/>
    <w:rsid w:val="006C143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50725"/>
    <w:rPr>
      <w:rFonts w:ascii="News Gothic MT" w:hAnsi="News Gothic MT"/>
      <w:sz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2016-10-31T14:18:00Z</dcterms:created>
  <dcterms:modified xsi:type="dcterms:W3CDTF">2016-12-12T11:58:00Z</dcterms:modified>
</cp:coreProperties>
</file>